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4861" w:rsidR="00EB6B08" w:rsidP="00EB6B08" w:rsidRDefault="00104794" w14:paraId="6F6A1980" w14:textId="77777777">
      <w:r w:rsidRPr="00494861">
        <w:rPr>
          <w:noProof/>
          <w:sz w:val="20"/>
          <w:lang w:eastAsia="en-GB"/>
        </w:rPr>
        <mc:AlternateContent>
          <mc:Choice Requires="wps">
            <w:drawing>
              <wp:anchor distT="0" distB="0" distL="114300" distR="114300" simplePos="0" relativeHeight="251658240" behindDoc="0" locked="1" layoutInCell="1" allowOverlap="1" wp14:editId="4AADF1E3" wp14:anchorId="62B81296">
                <wp:simplePos x="0" y="0"/>
                <wp:positionH relativeFrom="column">
                  <wp:posOffset>1463040</wp:posOffset>
                </wp:positionH>
                <wp:positionV relativeFrom="paragraph">
                  <wp:posOffset>220980</wp:posOffset>
                </wp:positionV>
                <wp:extent cx="46863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00100"/>
                        </a:xfrm>
                        <a:prstGeom prst="rect">
                          <a:avLst/>
                        </a:prstGeom>
                        <a:solidFill>
                          <a:srgbClr val="FFFFFF"/>
                        </a:solidFill>
                        <a:ln w="9525">
                          <a:solidFill>
                            <a:srgbClr val="000000"/>
                          </a:solidFill>
                          <a:miter lim="800000"/>
                          <a:headEnd/>
                          <a:tailEnd/>
                        </a:ln>
                      </wps:spPr>
                      <wps:txbx>
                        <w:txbxContent>
                          <w:p w:rsidRPr="00413FC5" w:rsidR="001C3278" w:rsidP="0046546F" w:rsidRDefault="001C3278" w14:paraId="41C0E823" w14:textId="77777777">
                            <w:pPr>
                              <w:spacing w:line="360" w:lineRule="auto"/>
                              <w:jc w:val="center"/>
                              <w:rPr>
                                <w:rFonts w:ascii="Arial" w:hAnsi="Arial"/>
                                <w:b/>
                                <w:u w:val="single"/>
                              </w:rPr>
                            </w:pPr>
                            <w:r w:rsidRPr="00413FC5">
                              <w:rPr>
                                <w:rFonts w:ascii="Arial" w:hAnsi="Arial"/>
                                <w:b/>
                                <w:u w:val="single"/>
                              </w:rPr>
                              <w:t>DIRECTORATE OF LEARNING AND SKILLS</w:t>
                            </w:r>
                          </w:p>
                          <w:p w:rsidRPr="00413FC5" w:rsidR="001C3278" w:rsidP="0046546F" w:rsidRDefault="001C3278" w14:paraId="209653AB" w14:textId="77777777">
                            <w:pPr>
                              <w:spacing w:line="360" w:lineRule="auto"/>
                              <w:jc w:val="center"/>
                              <w:rPr>
                                <w:rFonts w:ascii="Arial" w:hAnsi="Arial"/>
                                <w:b/>
                                <w:u w:val="single"/>
                              </w:rPr>
                            </w:pPr>
                            <w:r w:rsidRPr="00413FC5">
                              <w:rPr>
                                <w:rFonts w:ascii="Arial" w:hAnsi="Arial"/>
                                <w:b/>
                                <w:u w:val="single"/>
                              </w:rPr>
                              <w:t xml:space="preserve">Schools Budget Forum </w:t>
                            </w:r>
                          </w:p>
                          <w:p w:rsidR="001C3278" w:rsidP="0046546F" w:rsidRDefault="00E03AF4" w14:paraId="42148F81" w14:textId="6F8C1739">
                            <w:pPr>
                              <w:spacing w:line="360" w:lineRule="auto"/>
                              <w:jc w:val="center"/>
                              <w:rPr>
                                <w:rFonts w:ascii="Arial" w:hAnsi="Arial"/>
                                <w:b/>
                                <w:u w:val="single"/>
                              </w:rPr>
                            </w:pPr>
                            <w:r w:rsidRPr="00413FC5">
                              <w:rPr>
                                <w:rFonts w:ascii="Arial" w:hAnsi="Arial"/>
                                <w:b/>
                                <w:u w:val="single"/>
                              </w:rPr>
                              <w:t>2</w:t>
                            </w:r>
                            <w:r w:rsidRPr="00555691" w:rsidR="00555691">
                              <w:rPr>
                                <w:rFonts w:ascii="Arial" w:hAnsi="Arial"/>
                                <w:b/>
                                <w:u w:val="single"/>
                                <w:vertAlign w:val="superscript"/>
                              </w:rPr>
                              <w:t>nd</w:t>
                            </w:r>
                            <w:r w:rsidR="00555691">
                              <w:rPr>
                                <w:rFonts w:ascii="Arial" w:hAnsi="Arial"/>
                                <w:b/>
                                <w:u w:val="single"/>
                              </w:rPr>
                              <w:t xml:space="preserve"> December </w:t>
                            </w:r>
                            <w:r w:rsidRPr="00413FC5">
                              <w:rPr>
                                <w:rFonts w:ascii="Arial" w:hAnsi="Arial"/>
                                <w:b/>
                                <w:u w:val="single"/>
                              </w:rPr>
                              <w:t>2024</w:t>
                            </w:r>
                            <w:r w:rsidRPr="00413FC5" w:rsidR="00D5239C">
                              <w:rPr>
                                <w:rFonts w:ascii="Arial" w:hAnsi="Arial"/>
                                <w:b/>
                                <w:u w:val="single"/>
                              </w:rPr>
                              <w:t xml:space="preserve"> – </w:t>
                            </w:r>
                            <w:r w:rsidRPr="00413FC5">
                              <w:rPr>
                                <w:rFonts w:ascii="Arial" w:hAnsi="Arial"/>
                                <w:b/>
                                <w:u w:val="single"/>
                              </w:rPr>
                              <w:t>Civic Of</w:t>
                            </w:r>
                            <w:r w:rsidR="00F84461">
                              <w:rPr>
                                <w:rFonts w:ascii="Arial" w:hAnsi="Arial"/>
                                <w:b/>
                                <w:u w:val="single"/>
                              </w:rPr>
                              <w:t>f</w:t>
                            </w:r>
                            <w:r w:rsidRPr="00413FC5">
                              <w:rPr>
                                <w:rFonts w:ascii="Arial" w:hAnsi="Arial"/>
                                <w:b/>
                                <w:u w:val="single"/>
                              </w:rPr>
                              <w:t>ices</w:t>
                            </w:r>
                          </w:p>
                          <w:p w:rsidR="001C3278" w:rsidP="0046546F" w:rsidRDefault="001C3278" w14:paraId="29D20D2C" w14:textId="77777777">
                            <w:pPr>
                              <w:spacing w:line="360" w:lineRule="auto"/>
                              <w:jc w:val="center"/>
                              <w:rPr>
                                <w:rFonts w:ascii="Arial" w:hAnsi="Arial"/>
                                <w:b/>
                                <w:u w:val="single"/>
                              </w:rPr>
                            </w:pPr>
                          </w:p>
                          <w:p w:rsidR="001C3278" w:rsidP="0046546F" w:rsidRDefault="001C3278" w14:paraId="7A502B7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2B81296">
                <v:stroke joinstyle="miter"/>
                <v:path gradientshapeok="t" o:connecttype="rect"/>
              </v:shapetype>
              <v:shape id="Text Box 3" style="position:absolute;margin-left:115.2pt;margin-top:17.4pt;width:36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">
                <v:textbox>
                  <w:txbxContent>
                    <w:p w:rsidRPr="00413FC5" w:rsidR="001C3278" w:rsidP="0046546F" w:rsidRDefault="001C3278" w14:paraId="41C0E823" w14:textId="77777777">
                      <w:pPr>
                        <w:spacing w:line="360" w:lineRule="auto"/>
                        <w:jc w:val="center"/>
                        <w:rPr>
                          <w:rFonts w:ascii="Arial" w:hAnsi="Arial"/>
                          <w:b/>
                          <w:u w:val="single"/>
                        </w:rPr>
                      </w:pPr>
                      <w:r w:rsidRPr="00413FC5">
                        <w:rPr>
                          <w:rFonts w:ascii="Arial" w:hAnsi="Arial"/>
                          <w:b/>
                          <w:u w:val="single"/>
                        </w:rPr>
                        <w:t>DIRECTORATE OF LEARNING AND SKILLS</w:t>
                      </w:r>
                    </w:p>
                    <w:p w:rsidRPr="00413FC5" w:rsidR="001C3278" w:rsidP="0046546F" w:rsidRDefault="001C3278" w14:paraId="209653AB" w14:textId="77777777">
                      <w:pPr>
                        <w:spacing w:line="360" w:lineRule="auto"/>
                        <w:jc w:val="center"/>
                        <w:rPr>
                          <w:rFonts w:ascii="Arial" w:hAnsi="Arial"/>
                          <w:b/>
                          <w:u w:val="single"/>
                        </w:rPr>
                      </w:pPr>
                      <w:r w:rsidRPr="00413FC5">
                        <w:rPr>
                          <w:rFonts w:ascii="Arial" w:hAnsi="Arial"/>
                          <w:b/>
                          <w:u w:val="single"/>
                        </w:rPr>
                        <w:t xml:space="preserve">Schools Budget Forum </w:t>
                      </w:r>
                    </w:p>
                    <w:p w:rsidR="001C3278" w:rsidP="0046546F" w:rsidRDefault="00E03AF4" w14:paraId="42148F81" w14:textId="6F8C1739">
                      <w:pPr>
                        <w:spacing w:line="360" w:lineRule="auto"/>
                        <w:jc w:val="center"/>
                        <w:rPr>
                          <w:rFonts w:ascii="Arial" w:hAnsi="Arial"/>
                          <w:b/>
                          <w:u w:val="single"/>
                        </w:rPr>
                      </w:pPr>
                      <w:r w:rsidRPr="00413FC5">
                        <w:rPr>
                          <w:rFonts w:ascii="Arial" w:hAnsi="Arial"/>
                          <w:b/>
                          <w:u w:val="single"/>
                        </w:rPr>
                        <w:t>2</w:t>
                      </w:r>
                      <w:r w:rsidRPr="00555691" w:rsidR="00555691">
                        <w:rPr>
                          <w:rFonts w:ascii="Arial" w:hAnsi="Arial"/>
                          <w:b/>
                          <w:u w:val="single"/>
                          <w:vertAlign w:val="superscript"/>
                        </w:rPr>
                        <w:t>nd</w:t>
                      </w:r>
                      <w:r w:rsidR="00555691">
                        <w:rPr>
                          <w:rFonts w:ascii="Arial" w:hAnsi="Arial"/>
                          <w:b/>
                          <w:u w:val="single"/>
                        </w:rPr>
                        <w:t xml:space="preserve"> December </w:t>
                      </w:r>
                      <w:r w:rsidRPr="00413FC5">
                        <w:rPr>
                          <w:rFonts w:ascii="Arial" w:hAnsi="Arial"/>
                          <w:b/>
                          <w:u w:val="single"/>
                        </w:rPr>
                        <w:t>2024</w:t>
                      </w:r>
                      <w:r w:rsidRPr="00413FC5" w:rsidR="00D5239C">
                        <w:rPr>
                          <w:rFonts w:ascii="Arial" w:hAnsi="Arial"/>
                          <w:b/>
                          <w:u w:val="single"/>
                        </w:rPr>
                        <w:t xml:space="preserve"> – </w:t>
                      </w:r>
                      <w:r w:rsidRPr="00413FC5">
                        <w:rPr>
                          <w:rFonts w:ascii="Arial" w:hAnsi="Arial"/>
                          <w:b/>
                          <w:u w:val="single"/>
                        </w:rPr>
                        <w:t>Civic Of</w:t>
                      </w:r>
                      <w:r w:rsidR="00F84461">
                        <w:rPr>
                          <w:rFonts w:ascii="Arial" w:hAnsi="Arial"/>
                          <w:b/>
                          <w:u w:val="single"/>
                        </w:rPr>
                        <w:t>f</w:t>
                      </w:r>
                      <w:r w:rsidRPr="00413FC5">
                        <w:rPr>
                          <w:rFonts w:ascii="Arial" w:hAnsi="Arial"/>
                          <w:b/>
                          <w:u w:val="single"/>
                        </w:rPr>
                        <w:t>ices</w:t>
                      </w:r>
                    </w:p>
                    <w:p w:rsidR="001C3278" w:rsidP="0046546F" w:rsidRDefault="001C3278" w14:paraId="29D20D2C" w14:textId="77777777">
                      <w:pPr>
                        <w:spacing w:line="360" w:lineRule="auto"/>
                        <w:jc w:val="center"/>
                        <w:rPr>
                          <w:rFonts w:ascii="Arial" w:hAnsi="Arial"/>
                          <w:b/>
                          <w:u w:val="single"/>
                        </w:rPr>
                      </w:pPr>
                    </w:p>
                    <w:p w:rsidR="001C3278" w:rsidP="0046546F" w:rsidRDefault="001C3278" w14:paraId="7A502B7F" w14:textId="77777777">
                      <w:pPr>
                        <w:jc w:val="center"/>
                      </w:pPr>
                    </w:p>
                  </w:txbxContent>
                </v:textbox>
                <w10:anchorlock/>
              </v:shape>
            </w:pict>
          </mc:Fallback>
        </mc:AlternateContent>
      </w:r>
    </w:p>
    <w:p w:rsidRPr="00494861" w:rsidR="00EB6B08" w:rsidP="00EB6B08" w:rsidRDefault="007F395A" w14:paraId="54613A1C" w14:textId="77777777">
      <w:pPr>
        <w:rPr>
          <w:rFonts w:ascii="Arial" w:hAnsi="Arial"/>
          <w:b/>
          <w:u w:val="single"/>
        </w:rPr>
      </w:pPr>
      <w:r w:rsidRPr="00494861">
        <w:rPr>
          <w:noProof/>
          <w:sz w:val="20"/>
          <w:lang w:eastAsia="en-GB"/>
        </w:rPr>
        <w:drawing>
          <wp:inline distT="0" distB="0" distL="0" distR="0" wp14:anchorId="0E2572CD" wp14:editId="4DB1D413">
            <wp:extent cx="1310640" cy="10312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640" cy="1031240"/>
                    </a:xfrm>
                    <a:prstGeom prst="rect">
                      <a:avLst/>
                    </a:prstGeom>
                    <a:noFill/>
                    <a:ln>
                      <a:noFill/>
                    </a:ln>
                  </pic:spPr>
                </pic:pic>
              </a:graphicData>
            </a:graphic>
          </wp:inline>
        </w:drawing>
      </w:r>
    </w:p>
    <w:p w:rsidRPr="00494861" w:rsidR="007F395A" w:rsidP="00EB6B08" w:rsidRDefault="007F395A" w14:paraId="30FF32B1" w14:textId="77777777">
      <w:pPr>
        <w:rPr>
          <w:rFonts w:ascii="Arial" w:hAnsi="Arial"/>
          <w:b/>
          <w:u w:val="single"/>
        </w:rPr>
      </w:pPr>
    </w:p>
    <w:tbl>
      <w:tblPr>
        <w:tblW w:w="10348" w:type="dxa"/>
        <w:tblLayout w:type="fixed"/>
        <w:tblLook w:val="00A0" w:firstRow="1" w:lastRow="0" w:firstColumn="1" w:lastColumn="0" w:noHBand="0" w:noVBand="0"/>
      </w:tblPr>
      <w:tblGrid>
        <w:gridCol w:w="847"/>
        <w:gridCol w:w="1973"/>
        <w:gridCol w:w="6252"/>
        <w:gridCol w:w="1276"/>
      </w:tblGrid>
      <w:tr w:rsidRPr="00413FC5" w:rsidR="00EB6B08" w:rsidTr="009A56A6" w14:paraId="6B0D9151" w14:textId="77777777">
        <w:tc>
          <w:tcPr>
            <w:tcW w:w="2820" w:type="dxa"/>
            <w:gridSpan w:val="2"/>
            <w:tcBorders>
              <w:top w:val="single" w:color="auto" w:sz="4" w:space="0"/>
              <w:left w:val="single" w:color="auto" w:sz="4" w:space="0"/>
              <w:bottom w:val="single" w:color="auto" w:sz="4" w:space="0"/>
              <w:right w:val="single" w:color="auto" w:sz="4" w:space="0"/>
            </w:tcBorders>
            <w:shd w:val="clear" w:color="auto" w:fill="auto"/>
          </w:tcPr>
          <w:p w:rsidR="00EB6B08" w:rsidP="009A56A6" w:rsidRDefault="007F395A" w14:paraId="49488711" w14:textId="6DF3B04E">
            <w:pPr>
              <w:rPr>
                <w:rFonts w:ascii="Arial" w:hAnsi="Arial" w:cs="Arial"/>
                <w:b/>
                <w:szCs w:val="24"/>
              </w:rPr>
            </w:pPr>
            <w:r w:rsidRPr="00413FC5">
              <w:rPr>
                <w:rFonts w:ascii="Arial" w:hAnsi="Arial" w:cs="Arial"/>
                <w:b/>
                <w:szCs w:val="24"/>
              </w:rPr>
              <w:t>MEMBERS IN ATTENDANCE</w:t>
            </w:r>
            <w:r w:rsidRPr="00413FC5" w:rsidR="00407491">
              <w:rPr>
                <w:rFonts w:ascii="Arial" w:hAnsi="Arial" w:cs="Arial"/>
                <w:b/>
                <w:szCs w:val="24"/>
              </w:rPr>
              <w:t>:</w:t>
            </w:r>
          </w:p>
          <w:p w:rsidR="009A56A6" w:rsidP="009A56A6" w:rsidRDefault="009A56A6" w14:paraId="38BF923A" w14:textId="28599882">
            <w:pPr>
              <w:rPr>
                <w:rFonts w:ascii="Arial" w:hAnsi="Arial" w:cs="Arial"/>
                <w:b/>
                <w:szCs w:val="24"/>
              </w:rPr>
            </w:pPr>
          </w:p>
          <w:p w:rsidR="009A56A6" w:rsidP="009A56A6" w:rsidRDefault="009A56A6" w14:paraId="629D35E2" w14:textId="375C04AE">
            <w:pPr>
              <w:rPr>
                <w:rFonts w:ascii="Arial" w:hAnsi="Arial" w:cs="Arial"/>
                <w:b/>
                <w:szCs w:val="24"/>
              </w:rPr>
            </w:pPr>
          </w:p>
          <w:p w:rsidR="009A56A6" w:rsidP="009A56A6" w:rsidRDefault="009A56A6" w14:paraId="602C45B3" w14:textId="77777777">
            <w:pPr>
              <w:rPr>
                <w:rFonts w:ascii="Arial" w:hAnsi="Arial" w:cs="Arial"/>
                <w:b/>
                <w:szCs w:val="24"/>
              </w:rPr>
            </w:pPr>
          </w:p>
          <w:p w:rsidRPr="00413FC5" w:rsidR="009A56A6" w:rsidP="009A56A6" w:rsidRDefault="009A56A6" w14:paraId="74307838" w14:textId="21C5ABC9">
            <w:pPr>
              <w:rPr>
                <w:rFonts w:ascii="Arial" w:hAnsi="Arial" w:cs="Arial"/>
                <w:b/>
                <w:szCs w:val="24"/>
              </w:rPr>
            </w:pPr>
            <w:r>
              <w:rPr>
                <w:rFonts w:ascii="Arial" w:hAnsi="Arial" w:cs="Arial"/>
                <w:b/>
                <w:szCs w:val="24"/>
              </w:rPr>
              <w:t>ALSO IN ATTENDANCE:</w:t>
            </w:r>
          </w:p>
          <w:p w:rsidRPr="00413FC5" w:rsidR="00EB6B08" w:rsidP="009A56A6" w:rsidRDefault="00EB6B08" w14:paraId="7E727E0D" w14:textId="77777777">
            <w:pPr>
              <w:rPr>
                <w:rFonts w:ascii="Arial" w:hAnsi="Arial" w:cs="Arial"/>
                <w:b/>
                <w:szCs w:val="24"/>
              </w:rPr>
            </w:pPr>
          </w:p>
        </w:tc>
        <w:tc>
          <w:tcPr>
            <w:tcW w:w="7528" w:type="dxa"/>
            <w:gridSpan w:val="2"/>
            <w:tcBorders>
              <w:top w:val="single" w:color="auto" w:sz="4" w:space="0"/>
              <w:left w:val="single" w:color="auto" w:sz="4" w:space="0"/>
              <w:bottom w:val="single" w:color="auto" w:sz="4" w:space="0"/>
              <w:right w:val="single" w:color="auto" w:sz="4" w:space="0"/>
            </w:tcBorders>
            <w:shd w:val="clear" w:color="auto" w:fill="auto"/>
          </w:tcPr>
          <w:p w:rsidRPr="002B61EE" w:rsidR="00F95114" w:rsidP="009A56A6" w:rsidRDefault="00555691" w14:paraId="7C3A2E49" w14:textId="31A01BA0">
            <w:pPr>
              <w:spacing w:after="200"/>
              <w:rPr>
                <w:rFonts w:ascii="Arial" w:hAnsi="Arial" w:cs="Arial" w:eastAsiaTheme="minorHAnsi"/>
                <w:szCs w:val="24"/>
              </w:rPr>
            </w:pPr>
            <w:r>
              <w:rPr>
                <w:rFonts w:ascii="Arial" w:hAnsi="Arial" w:cs="Arial" w:eastAsiaTheme="minorHAnsi"/>
                <w:szCs w:val="24"/>
              </w:rPr>
              <w:t xml:space="preserve">David Blackwell, </w:t>
            </w:r>
            <w:r w:rsidRPr="002B61EE" w:rsidR="00E03AF4">
              <w:rPr>
                <w:rFonts w:ascii="Arial" w:hAnsi="Arial" w:cs="Arial" w:eastAsiaTheme="minorHAnsi"/>
                <w:szCs w:val="24"/>
              </w:rPr>
              <w:t xml:space="preserve">Trevor Baker, Lucy Barrowclough, Chris Britten, Mairead Canavan, Peter Cate, </w:t>
            </w:r>
            <w:r w:rsidRPr="002B61EE" w:rsidR="007C166E">
              <w:rPr>
                <w:rFonts w:ascii="Arial" w:hAnsi="Arial" w:cs="Arial" w:eastAsiaTheme="minorHAnsi"/>
                <w:szCs w:val="24"/>
              </w:rPr>
              <w:t>Rhys</w:t>
            </w:r>
            <w:r w:rsidRPr="002B61EE" w:rsidR="0070011F">
              <w:rPr>
                <w:rFonts w:ascii="Arial" w:hAnsi="Arial" w:cs="Arial" w:eastAsiaTheme="minorHAnsi"/>
                <w:szCs w:val="24"/>
              </w:rPr>
              <w:t xml:space="preserve"> Angell</w:t>
            </w:r>
            <w:r w:rsidRPr="002B61EE" w:rsidR="007C166E">
              <w:rPr>
                <w:rFonts w:ascii="Arial" w:hAnsi="Arial" w:cs="Arial" w:eastAsiaTheme="minorHAnsi"/>
                <w:szCs w:val="24"/>
              </w:rPr>
              <w:t xml:space="preserve"> Jones</w:t>
            </w:r>
            <w:r w:rsidRPr="002B61EE" w:rsidR="00E03AF4">
              <w:rPr>
                <w:rFonts w:ascii="Arial" w:hAnsi="Arial" w:cs="Arial" w:eastAsiaTheme="minorHAnsi"/>
                <w:szCs w:val="24"/>
              </w:rPr>
              <w:t xml:space="preserve">, James Mansfield, </w:t>
            </w:r>
            <w:r w:rsidRPr="002B61EE" w:rsidR="0084393F">
              <w:rPr>
                <w:rFonts w:ascii="Arial" w:hAnsi="Arial" w:cs="Arial" w:eastAsiaTheme="minorHAnsi"/>
                <w:szCs w:val="24"/>
              </w:rPr>
              <w:t>Martin Price</w:t>
            </w:r>
            <w:r w:rsidRPr="002B61EE" w:rsidR="007C166E">
              <w:rPr>
                <w:rFonts w:ascii="Arial" w:hAnsi="Arial" w:cs="Arial" w:eastAsiaTheme="minorHAnsi"/>
                <w:szCs w:val="24"/>
              </w:rPr>
              <w:t>,</w:t>
            </w:r>
            <w:r w:rsidRPr="002B61EE" w:rsidR="00E03AF4">
              <w:rPr>
                <w:rFonts w:ascii="Arial" w:hAnsi="Arial" w:cs="Arial" w:eastAsiaTheme="minorHAnsi"/>
                <w:szCs w:val="24"/>
              </w:rPr>
              <w:t xml:space="preserve"> </w:t>
            </w:r>
            <w:r>
              <w:rPr>
                <w:rFonts w:ascii="Arial" w:hAnsi="Arial" w:cs="Arial"/>
                <w:color w:val="000000"/>
                <w:szCs w:val="24"/>
              </w:rPr>
              <w:t>Ty Golding,</w:t>
            </w:r>
            <w:r w:rsidRPr="00555691">
              <w:rPr>
                <w:rFonts w:ascii="Arial" w:hAnsi="Arial" w:cs="Arial"/>
                <w:color w:val="000000"/>
                <w:szCs w:val="24"/>
              </w:rPr>
              <w:t xml:space="preserve"> Ruth Foster, Mari Gibbs, Cllr. Emma Goodjohn, Gemma Jones, Rhodri </w:t>
            </w:r>
            <w:proofErr w:type="gramStart"/>
            <w:r w:rsidRPr="00555691">
              <w:rPr>
                <w:rFonts w:ascii="Arial" w:hAnsi="Arial" w:cs="Arial"/>
                <w:color w:val="000000"/>
                <w:szCs w:val="24"/>
              </w:rPr>
              <w:t>Jones,</w:t>
            </w:r>
            <w:r w:rsidRPr="002B61EE" w:rsidR="00E03AF4">
              <w:rPr>
                <w:rFonts w:ascii="Arial" w:hAnsi="Arial" w:cs="Arial"/>
                <w:color w:val="000000"/>
                <w:szCs w:val="24"/>
              </w:rPr>
              <w:t>.</w:t>
            </w:r>
            <w:proofErr w:type="gramEnd"/>
          </w:p>
          <w:p w:rsidRPr="002B61EE" w:rsidR="009A56A6" w:rsidP="009A56A6" w:rsidRDefault="009A56A6" w14:paraId="1B0EC4E6" w14:textId="77777777">
            <w:pPr>
              <w:spacing w:after="200"/>
              <w:rPr>
                <w:rFonts w:ascii="Arial" w:hAnsi="Arial" w:cs="Arial"/>
                <w:b/>
                <w:szCs w:val="24"/>
              </w:rPr>
            </w:pPr>
          </w:p>
          <w:p w:rsidRPr="002B61EE" w:rsidR="008211B8" w:rsidP="009A56A6" w:rsidRDefault="00E03AF4" w14:paraId="4ADF13F6" w14:textId="16125BC6">
            <w:pPr>
              <w:spacing w:after="200"/>
              <w:rPr>
                <w:rFonts w:ascii="Arial" w:hAnsi="Arial" w:cs="Arial"/>
                <w:szCs w:val="24"/>
              </w:rPr>
            </w:pPr>
            <w:r w:rsidRPr="002B61EE">
              <w:rPr>
                <w:rFonts w:ascii="Arial" w:hAnsi="Arial" w:cs="Arial"/>
                <w:bCs/>
                <w:szCs w:val="24"/>
              </w:rPr>
              <w:t xml:space="preserve">Amanda Bennett, </w:t>
            </w:r>
            <w:r w:rsidRPr="002B61EE" w:rsidR="00D967C6">
              <w:rPr>
                <w:rFonts w:ascii="Arial" w:hAnsi="Arial" w:cs="Arial"/>
                <w:bCs/>
                <w:szCs w:val="24"/>
              </w:rPr>
              <w:t xml:space="preserve">Matt Bowmer, </w:t>
            </w:r>
            <w:r w:rsidRPr="002B61EE" w:rsidR="00425316">
              <w:rPr>
                <w:rFonts w:ascii="Arial" w:hAnsi="Arial" w:cs="Arial"/>
                <w:bCs/>
                <w:szCs w:val="24"/>
              </w:rPr>
              <w:t>Rachel Cox,</w:t>
            </w:r>
            <w:r w:rsidRPr="002B61EE" w:rsidR="00D967C6">
              <w:rPr>
                <w:rFonts w:ascii="Arial" w:hAnsi="Arial" w:cs="Arial"/>
                <w:bCs/>
                <w:szCs w:val="24"/>
              </w:rPr>
              <w:t xml:space="preserve"> </w:t>
            </w:r>
            <w:r w:rsidRPr="002B61EE">
              <w:rPr>
                <w:rFonts w:ascii="Arial" w:hAnsi="Arial" w:cs="Arial"/>
                <w:bCs/>
                <w:szCs w:val="24"/>
              </w:rPr>
              <w:t>Amanda Gedd</w:t>
            </w:r>
            <w:r w:rsidRPr="002B61EE" w:rsidR="0087030E">
              <w:rPr>
                <w:rFonts w:ascii="Arial" w:hAnsi="Arial" w:cs="Arial"/>
                <w:bCs/>
                <w:szCs w:val="24"/>
              </w:rPr>
              <w:t xml:space="preserve">es, </w:t>
            </w:r>
            <w:r w:rsidRPr="002B61EE" w:rsidR="00D967C6">
              <w:rPr>
                <w:rFonts w:ascii="Arial" w:hAnsi="Arial" w:cs="Arial"/>
                <w:bCs/>
                <w:szCs w:val="24"/>
              </w:rPr>
              <w:t xml:space="preserve">Gemma Gullwell-Jones, </w:t>
            </w:r>
            <w:r w:rsidRPr="002B61EE" w:rsidR="0087030E">
              <w:rPr>
                <w:rFonts w:ascii="Arial" w:hAnsi="Arial" w:cs="Arial"/>
                <w:bCs/>
                <w:szCs w:val="24"/>
              </w:rPr>
              <w:t xml:space="preserve">Elizabeth Jones, </w:t>
            </w:r>
            <w:r w:rsidRPr="002B61EE">
              <w:rPr>
                <w:rFonts w:ascii="Arial" w:hAnsi="Arial" w:cs="Arial"/>
                <w:bCs/>
                <w:szCs w:val="24"/>
              </w:rPr>
              <w:t>Lisa Lewis, Nicola Monckton</w:t>
            </w:r>
            <w:r w:rsidRPr="002B61EE" w:rsidR="00D967C6">
              <w:rPr>
                <w:rFonts w:ascii="Arial" w:hAnsi="Arial" w:cs="Arial"/>
                <w:bCs/>
                <w:szCs w:val="24"/>
              </w:rPr>
              <w:t>, Joanne Ware</w:t>
            </w:r>
            <w:r w:rsidRPr="002B61EE">
              <w:rPr>
                <w:rFonts w:ascii="Arial" w:hAnsi="Arial" w:cs="Arial"/>
                <w:bCs/>
                <w:szCs w:val="24"/>
              </w:rPr>
              <w:t>.</w:t>
            </w:r>
          </w:p>
        </w:tc>
      </w:tr>
      <w:tr w:rsidRPr="00413FC5" w:rsidR="001C6B0F" w:rsidTr="009A56A6" w14:paraId="5B855CBC" w14:textId="77777777">
        <w:trPr>
          <w:trHeight w:val="321"/>
        </w:trPr>
        <w:tc>
          <w:tcPr>
            <w:tcW w:w="2820" w:type="dxa"/>
            <w:gridSpan w:val="2"/>
            <w:tcBorders>
              <w:top w:val="single" w:color="auto" w:sz="4" w:space="0"/>
            </w:tcBorders>
            <w:shd w:val="clear" w:color="auto" w:fill="auto"/>
          </w:tcPr>
          <w:p w:rsidRPr="00413FC5" w:rsidR="001C6B0F" w:rsidP="00EB6B08" w:rsidRDefault="001C6B0F" w14:paraId="028CBF2D" w14:textId="3AB3A658">
            <w:pPr>
              <w:rPr>
                <w:rFonts w:ascii="Arial" w:hAnsi="Arial" w:cs="Arial"/>
                <w:b/>
                <w:szCs w:val="24"/>
              </w:rPr>
            </w:pPr>
          </w:p>
        </w:tc>
        <w:tc>
          <w:tcPr>
            <w:tcW w:w="7528" w:type="dxa"/>
            <w:gridSpan w:val="2"/>
            <w:tcBorders>
              <w:top w:val="single" w:color="auto" w:sz="4" w:space="0"/>
            </w:tcBorders>
            <w:shd w:val="clear" w:color="auto" w:fill="auto"/>
          </w:tcPr>
          <w:p w:rsidRPr="002B61EE" w:rsidR="003667AC" w:rsidP="00CF3984" w:rsidRDefault="003667AC" w14:paraId="42B6025C" w14:textId="77777777">
            <w:pPr>
              <w:rPr>
                <w:rFonts w:ascii="Arial" w:hAnsi="Arial" w:cs="Arial"/>
                <w:szCs w:val="24"/>
              </w:rPr>
            </w:pPr>
          </w:p>
        </w:tc>
      </w:tr>
      <w:tr w:rsidRPr="00413FC5" w:rsidR="0053796E" w:rsidTr="000F5484" w14:paraId="251CBF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trPr>
        <w:tc>
          <w:tcPr>
            <w:tcW w:w="847" w:type="dxa"/>
            <w:shd w:val="clear" w:color="auto" w:fill="auto"/>
          </w:tcPr>
          <w:p w:rsidRPr="00413FC5" w:rsidR="00EB6B08" w:rsidP="00306A94" w:rsidRDefault="00EB6B08" w14:paraId="264385EB" w14:textId="77777777">
            <w:pPr>
              <w:jc w:val="center"/>
              <w:rPr>
                <w:rFonts w:ascii="Arial" w:hAnsi="Arial" w:cs="Arial"/>
                <w:b/>
                <w:color w:val="000000"/>
                <w:szCs w:val="24"/>
              </w:rPr>
            </w:pPr>
          </w:p>
          <w:p w:rsidRPr="00413FC5" w:rsidR="00EB6B08" w:rsidP="00306A94" w:rsidRDefault="00C90C02" w14:paraId="07755840" w14:textId="77777777">
            <w:pPr>
              <w:jc w:val="center"/>
              <w:rPr>
                <w:rFonts w:ascii="Arial" w:hAnsi="Arial" w:cs="Arial"/>
                <w:b/>
                <w:color w:val="000000"/>
                <w:szCs w:val="24"/>
              </w:rPr>
            </w:pPr>
            <w:r w:rsidRPr="00413FC5">
              <w:rPr>
                <w:rFonts w:ascii="Arial" w:hAnsi="Arial" w:cs="Arial"/>
                <w:b/>
                <w:color w:val="000000"/>
                <w:szCs w:val="24"/>
              </w:rPr>
              <w:t>Item</w:t>
            </w:r>
          </w:p>
        </w:tc>
        <w:tc>
          <w:tcPr>
            <w:tcW w:w="1973" w:type="dxa"/>
            <w:shd w:val="clear" w:color="auto" w:fill="auto"/>
          </w:tcPr>
          <w:p w:rsidRPr="00413FC5" w:rsidR="00EB6B08" w:rsidP="00B94179" w:rsidRDefault="00EB6B08" w14:paraId="3BC7347D" w14:textId="77777777">
            <w:pPr>
              <w:jc w:val="center"/>
              <w:rPr>
                <w:rFonts w:ascii="Arial" w:hAnsi="Arial" w:cs="Arial"/>
                <w:b/>
                <w:color w:val="000000"/>
                <w:szCs w:val="24"/>
              </w:rPr>
            </w:pPr>
          </w:p>
          <w:p w:rsidRPr="00413FC5" w:rsidR="00C90C02" w:rsidP="00B94179" w:rsidRDefault="00C90C02" w14:paraId="643583D0" w14:textId="77777777">
            <w:pPr>
              <w:jc w:val="center"/>
              <w:rPr>
                <w:rFonts w:ascii="Arial" w:hAnsi="Arial" w:cs="Arial"/>
                <w:b/>
                <w:color w:val="000000"/>
                <w:szCs w:val="24"/>
              </w:rPr>
            </w:pPr>
            <w:r w:rsidRPr="00413FC5">
              <w:rPr>
                <w:rFonts w:ascii="Arial" w:hAnsi="Arial" w:cs="Arial"/>
                <w:b/>
                <w:color w:val="000000"/>
                <w:szCs w:val="24"/>
              </w:rPr>
              <w:t>Issue</w:t>
            </w:r>
          </w:p>
        </w:tc>
        <w:tc>
          <w:tcPr>
            <w:tcW w:w="6252" w:type="dxa"/>
            <w:shd w:val="clear" w:color="auto" w:fill="auto"/>
          </w:tcPr>
          <w:p w:rsidRPr="002B61EE" w:rsidR="00EB6B08" w:rsidP="00306A94" w:rsidRDefault="00EB6B08" w14:paraId="740EABAF" w14:textId="77777777">
            <w:pPr>
              <w:jc w:val="center"/>
              <w:rPr>
                <w:rFonts w:ascii="Arial" w:hAnsi="Arial" w:cs="Arial"/>
                <w:b/>
                <w:color w:val="000000"/>
                <w:szCs w:val="24"/>
              </w:rPr>
            </w:pPr>
          </w:p>
          <w:p w:rsidRPr="002B61EE" w:rsidR="00C90C02" w:rsidP="00C90C02" w:rsidRDefault="00C90C02" w14:paraId="71DD52B4" w14:textId="77777777">
            <w:pPr>
              <w:jc w:val="center"/>
              <w:rPr>
                <w:rFonts w:ascii="Arial" w:hAnsi="Arial" w:cs="Arial"/>
                <w:b/>
                <w:color w:val="000000"/>
                <w:szCs w:val="24"/>
              </w:rPr>
            </w:pPr>
            <w:r w:rsidRPr="002B61EE">
              <w:rPr>
                <w:rFonts w:ascii="Arial" w:hAnsi="Arial" w:cs="Arial"/>
                <w:b/>
                <w:color w:val="000000"/>
                <w:szCs w:val="24"/>
              </w:rPr>
              <w:t>Discussion</w:t>
            </w:r>
          </w:p>
        </w:tc>
        <w:tc>
          <w:tcPr>
            <w:tcW w:w="1276" w:type="dxa"/>
            <w:shd w:val="clear" w:color="auto" w:fill="auto"/>
          </w:tcPr>
          <w:p w:rsidRPr="00413FC5" w:rsidR="00EB6B08" w:rsidP="00C90C02" w:rsidRDefault="00EB6B08" w14:paraId="52BAC697" w14:textId="77777777">
            <w:pPr>
              <w:rPr>
                <w:rFonts w:ascii="Arial" w:hAnsi="Arial" w:cs="Arial"/>
                <w:b/>
                <w:color w:val="000000"/>
                <w:szCs w:val="24"/>
              </w:rPr>
            </w:pPr>
          </w:p>
          <w:p w:rsidRPr="00413FC5" w:rsidR="00EB6B08" w:rsidP="000922ED" w:rsidRDefault="00C90C02" w14:paraId="62616ACA" w14:textId="77777777">
            <w:pPr>
              <w:jc w:val="center"/>
              <w:rPr>
                <w:rFonts w:ascii="Arial" w:hAnsi="Arial" w:cs="Arial"/>
                <w:b/>
                <w:color w:val="000000"/>
                <w:szCs w:val="24"/>
              </w:rPr>
            </w:pPr>
            <w:r w:rsidRPr="00413FC5">
              <w:rPr>
                <w:rFonts w:ascii="Arial" w:hAnsi="Arial" w:cs="Arial"/>
                <w:b/>
                <w:color w:val="000000"/>
                <w:szCs w:val="24"/>
              </w:rPr>
              <w:t xml:space="preserve">Action </w:t>
            </w:r>
          </w:p>
          <w:p w:rsidRPr="00413FC5" w:rsidR="000922ED" w:rsidP="000922ED" w:rsidRDefault="000922ED" w14:paraId="4E4AC2B7" w14:textId="77777777">
            <w:pPr>
              <w:jc w:val="center"/>
              <w:rPr>
                <w:rFonts w:ascii="Arial" w:hAnsi="Arial" w:cs="Arial"/>
                <w:b/>
                <w:color w:val="000000"/>
                <w:szCs w:val="24"/>
              </w:rPr>
            </w:pPr>
          </w:p>
        </w:tc>
      </w:tr>
      <w:tr w:rsidRPr="00413FC5" w:rsidR="0053796E" w:rsidTr="000F5484" w14:paraId="0BF95B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dxa"/>
            <w:shd w:val="clear" w:color="auto" w:fill="auto"/>
          </w:tcPr>
          <w:p w:rsidRPr="00413FC5" w:rsidR="00EB6B08" w:rsidP="00D026D0" w:rsidRDefault="00F97EE2" w14:paraId="5AEE1CC1" w14:textId="77777777">
            <w:pPr>
              <w:spacing w:line="276" w:lineRule="auto"/>
              <w:jc w:val="both"/>
              <w:rPr>
                <w:rFonts w:ascii="Arial" w:hAnsi="Arial" w:cs="Arial"/>
                <w:color w:val="000000"/>
                <w:szCs w:val="24"/>
              </w:rPr>
            </w:pPr>
            <w:r w:rsidRPr="00413FC5">
              <w:rPr>
                <w:rFonts w:ascii="Arial" w:hAnsi="Arial" w:cs="Arial"/>
                <w:color w:val="000000"/>
                <w:szCs w:val="24"/>
              </w:rPr>
              <w:t>1.</w:t>
            </w:r>
          </w:p>
        </w:tc>
        <w:tc>
          <w:tcPr>
            <w:tcW w:w="1973" w:type="dxa"/>
            <w:shd w:val="clear" w:color="auto" w:fill="auto"/>
          </w:tcPr>
          <w:p w:rsidRPr="00413FC5" w:rsidR="002F1FAA" w:rsidP="00D026D0" w:rsidRDefault="00F97EE2" w14:paraId="7BD1F459" w14:textId="617545C0">
            <w:pPr>
              <w:spacing w:line="276" w:lineRule="auto"/>
              <w:rPr>
                <w:rFonts w:ascii="Arial" w:hAnsi="Arial" w:cs="Arial"/>
                <w:color w:val="000000"/>
                <w:szCs w:val="24"/>
              </w:rPr>
            </w:pPr>
            <w:r w:rsidRPr="00413FC5">
              <w:rPr>
                <w:rFonts w:ascii="Arial" w:hAnsi="Arial" w:cs="Arial"/>
                <w:color w:val="000000"/>
                <w:szCs w:val="24"/>
              </w:rPr>
              <w:t xml:space="preserve">Welcome &amp; </w:t>
            </w:r>
            <w:r w:rsidRPr="00413FC5" w:rsidR="00AD3398">
              <w:rPr>
                <w:rFonts w:ascii="Arial" w:hAnsi="Arial" w:cs="Arial"/>
                <w:color w:val="000000"/>
                <w:szCs w:val="24"/>
              </w:rPr>
              <w:t>a</w:t>
            </w:r>
            <w:r w:rsidRPr="00413FC5">
              <w:rPr>
                <w:rFonts w:ascii="Arial" w:hAnsi="Arial" w:cs="Arial"/>
                <w:color w:val="000000"/>
                <w:szCs w:val="24"/>
              </w:rPr>
              <w:t>pologies</w:t>
            </w:r>
          </w:p>
        </w:tc>
        <w:tc>
          <w:tcPr>
            <w:tcW w:w="6252" w:type="dxa"/>
            <w:shd w:val="clear" w:color="auto" w:fill="auto"/>
          </w:tcPr>
          <w:p w:rsidRPr="002B61EE" w:rsidR="00ED7A95" w:rsidP="00D026D0" w:rsidRDefault="00E03AF4" w14:paraId="73CC8A65" w14:textId="07610F99">
            <w:pPr>
              <w:spacing w:line="276" w:lineRule="auto"/>
              <w:jc w:val="both"/>
              <w:rPr>
                <w:rFonts w:ascii="Arial" w:hAnsi="Arial" w:cs="Arial"/>
                <w:color w:val="000000"/>
                <w:szCs w:val="24"/>
              </w:rPr>
            </w:pPr>
            <w:r w:rsidRPr="002B61EE">
              <w:rPr>
                <w:rFonts w:ascii="Arial" w:hAnsi="Arial" w:cs="Arial"/>
                <w:color w:val="000000"/>
                <w:szCs w:val="24"/>
              </w:rPr>
              <w:t xml:space="preserve">Welcome from the </w:t>
            </w:r>
            <w:r w:rsidRPr="002B61EE" w:rsidR="00A615A8">
              <w:rPr>
                <w:rFonts w:ascii="Arial" w:hAnsi="Arial" w:cs="Arial"/>
                <w:color w:val="000000"/>
                <w:szCs w:val="24"/>
              </w:rPr>
              <w:t>C</w:t>
            </w:r>
            <w:r w:rsidRPr="002B61EE">
              <w:rPr>
                <w:rFonts w:ascii="Arial" w:hAnsi="Arial" w:cs="Arial"/>
                <w:color w:val="000000"/>
                <w:szCs w:val="24"/>
              </w:rPr>
              <w:t>hair.</w:t>
            </w:r>
          </w:p>
          <w:p w:rsidRPr="002B61EE" w:rsidR="0087030E" w:rsidP="00D026D0" w:rsidRDefault="0087030E" w14:paraId="04B12919" w14:textId="77777777">
            <w:pPr>
              <w:spacing w:line="276" w:lineRule="auto"/>
              <w:jc w:val="both"/>
              <w:rPr>
                <w:rFonts w:ascii="Arial" w:hAnsi="Arial" w:cs="Arial"/>
                <w:color w:val="000000"/>
                <w:szCs w:val="24"/>
              </w:rPr>
            </w:pPr>
          </w:p>
          <w:p w:rsidRPr="002B61EE" w:rsidR="00E03AF4" w:rsidP="00D026D0" w:rsidRDefault="00E03AF4" w14:paraId="4A5F307D" w14:textId="1B8881C3">
            <w:pPr>
              <w:spacing w:line="276" w:lineRule="auto"/>
              <w:jc w:val="both"/>
              <w:rPr>
                <w:rFonts w:ascii="Arial" w:hAnsi="Arial" w:cs="Arial"/>
                <w:color w:val="000000"/>
                <w:szCs w:val="24"/>
              </w:rPr>
            </w:pPr>
            <w:r w:rsidRPr="002B61EE">
              <w:rPr>
                <w:rFonts w:ascii="Arial" w:hAnsi="Arial" w:cs="Arial"/>
                <w:color w:val="000000"/>
                <w:szCs w:val="24"/>
              </w:rPr>
              <w:t>Apologies received from</w:t>
            </w:r>
          </w:p>
          <w:p w:rsidRPr="002B61EE" w:rsidR="00E03AF4" w:rsidP="00D026D0" w:rsidRDefault="00E03AF4" w14:paraId="5EE6DE38" w14:textId="3F4C269C">
            <w:pPr>
              <w:spacing w:line="276" w:lineRule="auto"/>
              <w:jc w:val="both"/>
              <w:rPr>
                <w:rFonts w:ascii="Arial" w:hAnsi="Arial" w:cs="Arial"/>
                <w:color w:val="000000"/>
                <w:szCs w:val="24"/>
              </w:rPr>
            </w:pPr>
            <w:r w:rsidRPr="002B61EE">
              <w:rPr>
                <w:rFonts w:ascii="Arial" w:hAnsi="Arial" w:cs="Arial"/>
                <w:color w:val="000000"/>
                <w:szCs w:val="24"/>
              </w:rPr>
              <w:t xml:space="preserve">Tim Exell, </w:t>
            </w:r>
            <w:r w:rsidRPr="00555691" w:rsidR="00555691">
              <w:rPr>
                <w:rFonts w:ascii="Arial" w:hAnsi="Arial" w:cs="Arial"/>
                <w:color w:val="000000"/>
                <w:szCs w:val="24"/>
              </w:rPr>
              <w:t xml:space="preserve">Paula Vaughan, Terry Vaughan Taylor, </w:t>
            </w:r>
            <w:r w:rsidR="00555691">
              <w:rPr>
                <w:rFonts w:ascii="Arial" w:hAnsi="Arial" w:cs="Arial"/>
                <w:color w:val="000000"/>
                <w:szCs w:val="24"/>
              </w:rPr>
              <w:t xml:space="preserve">Rob Thomas. </w:t>
            </w:r>
          </w:p>
          <w:p w:rsidRPr="002B61EE" w:rsidR="00265C58" w:rsidP="00D026D0" w:rsidRDefault="00265C58" w14:paraId="4097EB2D" w14:textId="3D835E7C">
            <w:pPr>
              <w:spacing w:line="276" w:lineRule="auto"/>
              <w:jc w:val="both"/>
              <w:rPr>
                <w:rFonts w:ascii="Arial" w:hAnsi="Arial" w:cs="Arial"/>
                <w:color w:val="000000"/>
                <w:szCs w:val="24"/>
              </w:rPr>
            </w:pPr>
          </w:p>
        </w:tc>
        <w:tc>
          <w:tcPr>
            <w:tcW w:w="1276" w:type="dxa"/>
            <w:shd w:val="clear" w:color="auto" w:fill="auto"/>
          </w:tcPr>
          <w:p w:rsidRPr="00413FC5" w:rsidR="003E0C5F" w:rsidP="00D026D0" w:rsidRDefault="003E0C5F" w14:paraId="1F25E61B" w14:textId="77777777">
            <w:pPr>
              <w:spacing w:line="276" w:lineRule="auto"/>
              <w:jc w:val="both"/>
              <w:rPr>
                <w:rFonts w:ascii="Arial" w:hAnsi="Arial" w:cs="Arial"/>
                <w:color w:val="000000"/>
                <w:szCs w:val="24"/>
              </w:rPr>
            </w:pPr>
          </w:p>
        </w:tc>
      </w:tr>
      <w:tr w:rsidRPr="00413FC5" w:rsidR="0053796E" w:rsidTr="000F5484" w14:paraId="05275D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dxa"/>
            <w:shd w:val="clear" w:color="auto" w:fill="auto"/>
          </w:tcPr>
          <w:p w:rsidRPr="00413FC5" w:rsidR="00F97EE2" w:rsidP="00D026D0" w:rsidRDefault="00D82D7F" w14:paraId="783BC27D" w14:textId="5D910CCC">
            <w:pPr>
              <w:spacing w:line="276" w:lineRule="auto"/>
              <w:jc w:val="both"/>
              <w:rPr>
                <w:rFonts w:ascii="Arial" w:hAnsi="Arial" w:cs="Arial"/>
                <w:color w:val="000000"/>
                <w:szCs w:val="24"/>
              </w:rPr>
            </w:pPr>
            <w:r w:rsidRPr="00413FC5">
              <w:rPr>
                <w:rFonts w:ascii="Arial" w:hAnsi="Arial" w:cs="Arial"/>
                <w:color w:val="000000"/>
                <w:szCs w:val="24"/>
              </w:rPr>
              <w:t>2</w:t>
            </w:r>
            <w:r w:rsidRPr="00413FC5" w:rsidR="00674D81">
              <w:rPr>
                <w:rFonts w:ascii="Arial" w:hAnsi="Arial" w:cs="Arial"/>
                <w:color w:val="000000"/>
                <w:szCs w:val="24"/>
              </w:rPr>
              <w:t>.</w:t>
            </w:r>
          </w:p>
        </w:tc>
        <w:tc>
          <w:tcPr>
            <w:tcW w:w="1973" w:type="dxa"/>
            <w:shd w:val="clear" w:color="auto" w:fill="auto"/>
          </w:tcPr>
          <w:p w:rsidRPr="00413FC5" w:rsidR="00F97EE2" w:rsidP="00D026D0" w:rsidRDefault="00EC7700" w14:paraId="27A1214F" w14:textId="77777777">
            <w:pPr>
              <w:spacing w:line="276" w:lineRule="auto"/>
              <w:rPr>
                <w:rFonts w:ascii="Arial" w:hAnsi="Arial" w:cs="Arial"/>
                <w:color w:val="000000"/>
                <w:szCs w:val="24"/>
              </w:rPr>
            </w:pPr>
            <w:r w:rsidRPr="00413FC5">
              <w:rPr>
                <w:rFonts w:ascii="Arial" w:hAnsi="Arial" w:cs="Arial"/>
                <w:color w:val="000000"/>
                <w:szCs w:val="24"/>
              </w:rPr>
              <w:t>Minutes</w:t>
            </w:r>
            <w:r w:rsidRPr="00413FC5" w:rsidR="007C166E">
              <w:rPr>
                <w:rFonts w:ascii="Arial" w:hAnsi="Arial" w:cs="Arial"/>
                <w:color w:val="000000"/>
                <w:szCs w:val="24"/>
              </w:rPr>
              <w:t xml:space="preserve"> of previous meeting </w:t>
            </w:r>
          </w:p>
          <w:p w:rsidRPr="00413FC5" w:rsidR="009514AE" w:rsidP="00D026D0" w:rsidRDefault="009514AE" w14:paraId="6B879CC1" w14:textId="77777777">
            <w:pPr>
              <w:spacing w:line="276" w:lineRule="auto"/>
              <w:rPr>
                <w:rFonts w:ascii="Arial" w:hAnsi="Arial" w:cs="Arial"/>
                <w:color w:val="000000"/>
                <w:szCs w:val="24"/>
              </w:rPr>
            </w:pPr>
          </w:p>
          <w:p w:rsidRPr="00413FC5" w:rsidR="00903946" w:rsidP="00D026D0" w:rsidRDefault="00903946" w14:paraId="4C9575C6" w14:textId="11FB36E6">
            <w:pPr>
              <w:spacing w:line="276" w:lineRule="auto"/>
              <w:rPr>
                <w:rFonts w:ascii="Arial" w:hAnsi="Arial" w:cs="Arial"/>
                <w:color w:val="000000"/>
                <w:szCs w:val="24"/>
              </w:rPr>
            </w:pPr>
          </w:p>
        </w:tc>
        <w:tc>
          <w:tcPr>
            <w:tcW w:w="6252" w:type="dxa"/>
            <w:shd w:val="clear" w:color="auto" w:fill="auto"/>
          </w:tcPr>
          <w:p w:rsidRPr="002B61EE" w:rsidR="009721C3" w:rsidP="00D026D0" w:rsidRDefault="0087030E" w14:paraId="1CD408DF" w14:textId="72BE262A">
            <w:pPr>
              <w:spacing w:line="276" w:lineRule="auto"/>
              <w:jc w:val="both"/>
              <w:rPr>
                <w:rFonts w:ascii="Arial" w:hAnsi="Arial" w:cs="Arial"/>
                <w:color w:val="000000"/>
                <w:szCs w:val="24"/>
              </w:rPr>
            </w:pPr>
            <w:r w:rsidRPr="002B61EE">
              <w:rPr>
                <w:rFonts w:ascii="Arial" w:hAnsi="Arial" w:cs="Arial"/>
                <w:color w:val="000000"/>
                <w:szCs w:val="24"/>
              </w:rPr>
              <w:t xml:space="preserve">The minutes from the last meeting </w:t>
            </w:r>
            <w:proofErr w:type="gramStart"/>
            <w:r w:rsidRPr="002B61EE">
              <w:rPr>
                <w:rFonts w:ascii="Arial" w:hAnsi="Arial" w:cs="Arial"/>
                <w:color w:val="000000"/>
                <w:szCs w:val="24"/>
              </w:rPr>
              <w:t>were a</w:t>
            </w:r>
            <w:r w:rsidRPr="002B61EE" w:rsidR="00770D54">
              <w:rPr>
                <w:rFonts w:ascii="Arial" w:hAnsi="Arial" w:cs="Arial"/>
                <w:color w:val="000000"/>
                <w:szCs w:val="24"/>
              </w:rPr>
              <w:t>greed</w:t>
            </w:r>
            <w:proofErr w:type="gramEnd"/>
            <w:r w:rsidRPr="002B61EE" w:rsidR="00770D54">
              <w:rPr>
                <w:rFonts w:ascii="Arial" w:hAnsi="Arial" w:cs="Arial"/>
                <w:color w:val="000000"/>
                <w:szCs w:val="24"/>
              </w:rPr>
              <w:t xml:space="preserve"> as </w:t>
            </w:r>
            <w:r w:rsidRPr="002B61EE" w:rsidR="004E158A">
              <w:rPr>
                <w:rFonts w:ascii="Arial" w:hAnsi="Arial" w:cs="Arial"/>
                <w:color w:val="000000"/>
                <w:szCs w:val="24"/>
              </w:rPr>
              <w:t>accurate.</w:t>
            </w:r>
          </w:p>
          <w:p w:rsidRPr="002B61EE" w:rsidR="007A62C2" w:rsidP="00D026D0" w:rsidRDefault="007A62C2" w14:paraId="0D65019F" w14:textId="77777777">
            <w:pPr>
              <w:spacing w:line="276" w:lineRule="auto"/>
              <w:jc w:val="both"/>
              <w:rPr>
                <w:rFonts w:ascii="Arial" w:hAnsi="Arial" w:cs="Arial"/>
                <w:color w:val="000000"/>
                <w:szCs w:val="24"/>
              </w:rPr>
            </w:pPr>
          </w:p>
          <w:p w:rsidRPr="002B61EE" w:rsidR="00AC5311" w:rsidP="00D026D0" w:rsidRDefault="00AC5311" w14:paraId="7ACC069C" w14:textId="77777777">
            <w:pPr>
              <w:spacing w:line="276" w:lineRule="auto"/>
              <w:jc w:val="both"/>
              <w:rPr>
                <w:rFonts w:ascii="Arial" w:hAnsi="Arial" w:cs="Arial"/>
                <w:color w:val="000000"/>
                <w:szCs w:val="24"/>
              </w:rPr>
            </w:pPr>
          </w:p>
          <w:p w:rsidRPr="002B61EE" w:rsidR="00675562" w:rsidP="0087030E" w:rsidRDefault="00D82D7F" w14:paraId="5AD054CB" w14:textId="6D75D2EB">
            <w:pPr>
              <w:spacing w:line="276" w:lineRule="auto"/>
              <w:jc w:val="both"/>
              <w:rPr>
                <w:rFonts w:ascii="Arial" w:hAnsi="Arial" w:cs="Arial"/>
                <w:color w:val="000000"/>
                <w:szCs w:val="24"/>
              </w:rPr>
            </w:pPr>
            <w:r w:rsidRPr="002B61EE">
              <w:rPr>
                <w:rFonts w:ascii="Arial" w:hAnsi="Arial" w:cs="Arial"/>
                <w:color w:val="000000"/>
                <w:szCs w:val="24"/>
              </w:rPr>
              <w:t>No matters were arising other than as covered on the agenda.</w:t>
            </w:r>
          </w:p>
        </w:tc>
        <w:tc>
          <w:tcPr>
            <w:tcW w:w="1276" w:type="dxa"/>
            <w:shd w:val="clear" w:color="auto" w:fill="auto"/>
          </w:tcPr>
          <w:p w:rsidRPr="00413FC5" w:rsidR="00F97EE2" w:rsidP="00D026D0" w:rsidRDefault="00F97EE2" w14:paraId="0551DA00" w14:textId="77777777">
            <w:pPr>
              <w:spacing w:line="276" w:lineRule="auto"/>
              <w:jc w:val="both"/>
              <w:rPr>
                <w:rFonts w:ascii="Arial" w:hAnsi="Arial" w:cs="Arial"/>
                <w:color w:val="000000"/>
                <w:szCs w:val="24"/>
              </w:rPr>
            </w:pPr>
          </w:p>
          <w:p w:rsidRPr="00413FC5" w:rsidR="00513859" w:rsidP="00D026D0" w:rsidRDefault="00513859" w14:paraId="3024E04F" w14:textId="77777777">
            <w:pPr>
              <w:spacing w:line="276" w:lineRule="auto"/>
              <w:jc w:val="both"/>
              <w:rPr>
                <w:rFonts w:ascii="Arial" w:hAnsi="Arial" w:cs="Arial"/>
                <w:color w:val="000000"/>
                <w:szCs w:val="24"/>
              </w:rPr>
            </w:pPr>
          </w:p>
          <w:p w:rsidRPr="00413FC5" w:rsidR="00BF6D01" w:rsidP="00D026D0" w:rsidRDefault="00BF6D01" w14:paraId="7765F667" w14:textId="77777777">
            <w:pPr>
              <w:spacing w:line="276" w:lineRule="auto"/>
              <w:jc w:val="both"/>
              <w:rPr>
                <w:rFonts w:ascii="Arial" w:hAnsi="Arial" w:cs="Arial"/>
                <w:color w:val="000000"/>
                <w:szCs w:val="24"/>
              </w:rPr>
            </w:pPr>
          </w:p>
          <w:p w:rsidRPr="00413FC5" w:rsidR="00BF6D01" w:rsidP="00D026D0" w:rsidRDefault="00BF6D01" w14:paraId="1DAAC681" w14:textId="77777777">
            <w:pPr>
              <w:spacing w:line="276" w:lineRule="auto"/>
              <w:jc w:val="both"/>
              <w:rPr>
                <w:rFonts w:ascii="Arial" w:hAnsi="Arial" w:cs="Arial"/>
                <w:color w:val="000000"/>
                <w:szCs w:val="24"/>
              </w:rPr>
            </w:pPr>
          </w:p>
          <w:p w:rsidR="00F84461" w:rsidP="00D026D0" w:rsidRDefault="00F84461" w14:paraId="791CCADA" w14:textId="77777777">
            <w:pPr>
              <w:spacing w:line="276" w:lineRule="auto"/>
              <w:jc w:val="both"/>
              <w:rPr>
                <w:rFonts w:ascii="Arial" w:hAnsi="Arial" w:cs="Arial"/>
                <w:color w:val="000000"/>
                <w:szCs w:val="24"/>
              </w:rPr>
            </w:pPr>
          </w:p>
          <w:p w:rsidR="00F84461" w:rsidP="00D026D0" w:rsidRDefault="00F84461" w14:paraId="51E5C763" w14:textId="77777777">
            <w:pPr>
              <w:spacing w:line="276" w:lineRule="auto"/>
              <w:jc w:val="both"/>
              <w:rPr>
                <w:rFonts w:ascii="Arial" w:hAnsi="Arial" w:cs="Arial"/>
                <w:color w:val="000000"/>
                <w:szCs w:val="24"/>
              </w:rPr>
            </w:pPr>
          </w:p>
          <w:p w:rsidRPr="00413FC5" w:rsidR="00BF6D01" w:rsidP="00D026D0" w:rsidRDefault="00BF6D01" w14:paraId="0FE2B472" w14:textId="77777777">
            <w:pPr>
              <w:spacing w:line="276" w:lineRule="auto"/>
              <w:jc w:val="both"/>
              <w:rPr>
                <w:rFonts w:ascii="Arial" w:hAnsi="Arial" w:cs="Arial"/>
                <w:color w:val="000000"/>
                <w:szCs w:val="24"/>
              </w:rPr>
            </w:pPr>
          </w:p>
          <w:p w:rsidRPr="00413FC5" w:rsidR="00FE29B4" w:rsidP="00D026D0" w:rsidRDefault="00FE29B4" w14:paraId="07ACA44A" w14:textId="12911C34">
            <w:pPr>
              <w:spacing w:line="276" w:lineRule="auto"/>
              <w:jc w:val="both"/>
              <w:rPr>
                <w:rFonts w:ascii="Arial" w:hAnsi="Arial" w:cs="Arial"/>
                <w:color w:val="000000"/>
                <w:szCs w:val="24"/>
              </w:rPr>
            </w:pPr>
          </w:p>
        </w:tc>
      </w:tr>
      <w:tr w:rsidRPr="00413FC5" w:rsidR="0053796E" w:rsidTr="000F5484" w14:paraId="127F8D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3"/>
        </w:trPr>
        <w:tc>
          <w:tcPr>
            <w:tcW w:w="847" w:type="dxa"/>
            <w:shd w:val="clear" w:color="auto" w:fill="auto"/>
          </w:tcPr>
          <w:p w:rsidRPr="00413FC5" w:rsidR="00674D81" w:rsidP="00D026D0" w:rsidRDefault="00D82D7F" w14:paraId="5244C221" w14:textId="6EC80DBA">
            <w:pPr>
              <w:spacing w:line="276" w:lineRule="auto"/>
              <w:jc w:val="both"/>
              <w:rPr>
                <w:rFonts w:ascii="Arial" w:hAnsi="Arial" w:cs="Arial"/>
                <w:color w:val="000000"/>
                <w:szCs w:val="24"/>
              </w:rPr>
            </w:pPr>
            <w:r w:rsidRPr="00413FC5">
              <w:rPr>
                <w:rFonts w:ascii="Arial" w:hAnsi="Arial" w:cs="Arial"/>
                <w:color w:val="000000"/>
                <w:szCs w:val="24"/>
              </w:rPr>
              <w:t>3</w:t>
            </w:r>
            <w:r w:rsidRPr="00413FC5" w:rsidR="00674D81">
              <w:rPr>
                <w:rFonts w:ascii="Arial" w:hAnsi="Arial" w:cs="Arial"/>
                <w:color w:val="000000"/>
                <w:szCs w:val="24"/>
              </w:rPr>
              <w:t>.</w:t>
            </w:r>
          </w:p>
        </w:tc>
        <w:tc>
          <w:tcPr>
            <w:tcW w:w="1973" w:type="dxa"/>
            <w:shd w:val="clear" w:color="auto" w:fill="auto"/>
          </w:tcPr>
          <w:p w:rsidRPr="00413FC5" w:rsidR="00674D81" w:rsidP="00D026D0" w:rsidRDefault="003C4854" w14:paraId="32D83FFC" w14:textId="638131B1">
            <w:pPr>
              <w:spacing w:line="276" w:lineRule="auto"/>
              <w:rPr>
                <w:rFonts w:ascii="Arial" w:hAnsi="Arial" w:cs="Arial"/>
                <w:color w:val="000000"/>
                <w:szCs w:val="24"/>
              </w:rPr>
            </w:pPr>
            <w:r w:rsidRPr="00413FC5">
              <w:rPr>
                <w:rFonts w:ascii="Arial" w:hAnsi="Arial" w:cs="Arial"/>
                <w:color w:val="000000"/>
                <w:szCs w:val="24"/>
              </w:rPr>
              <w:t xml:space="preserve">Budget </w:t>
            </w:r>
            <w:r w:rsidRPr="00413FC5" w:rsidR="00B43D7D">
              <w:rPr>
                <w:rFonts w:ascii="Arial" w:hAnsi="Arial" w:cs="Arial"/>
                <w:color w:val="000000"/>
                <w:szCs w:val="24"/>
              </w:rPr>
              <w:t>Forum membership and constitution</w:t>
            </w:r>
          </w:p>
        </w:tc>
        <w:tc>
          <w:tcPr>
            <w:tcW w:w="6252" w:type="dxa"/>
            <w:shd w:val="clear" w:color="auto" w:fill="auto"/>
          </w:tcPr>
          <w:p w:rsidRPr="00413FC5" w:rsidR="003C4854" w:rsidP="00D026D0" w:rsidRDefault="00B43D7D" w14:paraId="74235424" w14:textId="14220A00">
            <w:pPr>
              <w:spacing w:line="276" w:lineRule="auto"/>
              <w:jc w:val="both"/>
              <w:rPr>
                <w:rFonts w:ascii="Arial" w:hAnsi="Arial" w:cs="Arial"/>
                <w:color w:val="000000"/>
                <w:szCs w:val="24"/>
              </w:rPr>
            </w:pPr>
            <w:r w:rsidRPr="00413FC5">
              <w:rPr>
                <w:rFonts w:ascii="Arial" w:hAnsi="Arial" w:cs="Arial"/>
                <w:color w:val="000000"/>
                <w:szCs w:val="24"/>
              </w:rPr>
              <w:t xml:space="preserve">The Budget Forum constitution and membership </w:t>
            </w:r>
            <w:proofErr w:type="gramStart"/>
            <w:r w:rsidRPr="00413FC5">
              <w:rPr>
                <w:rFonts w:ascii="Arial" w:hAnsi="Arial" w:cs="Arial"/>
                <w:color w:val="000000"/>
                <w:szCs w:val="24"/>
              </w:rPr>
              <w:t>was shared</w:t>
            </w:r>
            <w:proofErr w:type="gramEnd"/>
            <w:r w:rsidRPr="00413FC5">
              <w:rPr>
                <w:rFonts w:ascii="Arial" w:hAnsi="Arial" w:cs="Arial"/>
                <w:color w:val="000000"/>
                <w:szCs w:val="24"/>
              </w:rPr>
              <w:t xml:space="preserve"> with the forum</w:t>
            </w:r>
            <w:r w:rsidRPr="00413FC5" w:rsidR="00273A9D">
              <w:rPr>
                <w:rFonts w:ascii="Arial" w:hAnsi="Arial" w:cs="Arial"/>
                <w:color w:val="000000"/>
                <w:szCs w:val="24"/>
              </w:rPr>
              <w:t xml:space="preserve"> for information</w:t>
            </w:r>
            <w:r w:rsidRPr="00413FC5">
              <w:rPr>
                <w:rFonts w:ascii="Arial" w:hAnsi="Arial" w:cs="Arial"/>
                <w:color w:val="000000"/>
                <w:szCs w:val="24"/>
              </w:rPr>
              <w:t>.</w:t>
            </w:r>
          </w:p>
          <w:p w:rsidRPr="00413FC5" w:rsidR="00F31E41" w:rsidP="00F31E41" w:rsidRDefault="00F31E41" w14:paraId="6B0661BC" w14:textId="77777777">
            <w:pPr>
              <w:spacing w:line="276" w:lineRule="auto"/>
              <w:jc w:val="both"/>
              <w:rPr>
                <w:rFonts w:ascii="Arial" w:hAnsi="Arial" w:cs="Arial"/>
                <w:color w:val="000000"/>
                <w:szCs w:val="24"/>
              </w:rPr>
            </w:pPr>
          </w:p>
          <w:p w:rsidRPr="00413FC5" w:rsidR="008D3810" w:rsidP="0087030E" w:rsidRDefault="0087030E" w14:paraId="747D5B3F" w14:textId="1EC363B6">
            <w:pPr>
              <w:spacing w:line="276" w:lineRule="auto"/>
              <w:jc w:val="both"/>
              <w:rPr>
                <w:rFonts w:ascii="Arial" w:hAnsi="Arial" w:cs="Arial"/>
                <w:color w:val="000000"/>
                <w:szCs w:val="24"/>
              </w:rPr>
            </w:pPr>
            <w:r w:rsidRPr="00413FC5">
              <w:rPr>
                <w:rFonts w:ascii="Arial" w:hAnsi="Arial" w:cs="Arial"/>
                <w:color w:val="000000"/>
                <w:szCs w:val="24"/>
              </w:rPr>
              <w:t>Paula Vaughan</w:t>
            </w:r>
            <w:r w:rsidR="00555691">
              <w:rPr>
                <w:rFonts w:ascii="Arial" w:hAnsi="Arial" w:cs="Arial"/>
                <w:color w:val="000000"/>
                <w:szCs w:val="24"/>
              </w:rPr>
              <w:t xml:space="preserve"> is retiring and therefore there is a vacancy to address. </w:t>
            </w:r>
          </w:p>
          <w:p w:rsidRPr="00413FC5" w:rsidR="0087030E" w:rsidP="0087030E" w:rsidRDefault="0087030E" w14:paraId="78457744" w14:textId="77777777">
            <w:pPr>
              <w:spacing w:line="276" w:lineRule="auto"/>
              <w:jc w:val="both"/>
              <w:rPr>
                <w:rFonts w:ascii="Arial" w:hAnsi="Arial" w:cs="Arial"/>
                <w:color w:val="000000"/>
                <w:szCs w:val="24"/>
              </w:rPr>
            </w:pPr>
          </w:p>
          <w:p w:rsidRPr="00413FC5" w:rsidR="0087030E" w:rsidP="0087030E" w:rsidRDefault="0087030E" w14:paraId="2D1B71C7" w14:textId="48D50652">
            <w:pPr>
              <w:spacing w:line="276" w:lineRule="auto"/>
              <w:jc w:val="both"/>
              <w:rPr>
                <w:rFonts w:ascii="Arial" w:hAnsi="Arial" w:cs="Arial"/>
                <w:color w:val="000000"/>
                <w:szCs w:val="24"/>
              </w:rPr>
            </w:pPr>
          </w:p>
        </w:tc>
        <w:tc>
          <w:tcPr>
            <w:tcW w:w="1276" w:type="dxa"/>
            <w:shd w:val="clear" w:color="auto" w:fill="auto"/>
          </w:tcPr>
          <w:p w:rsidRPr="00413FC5" w:rsidR="00FD140E" w:rsidP="00D026D0" w:rsidRDefault="00FD140E" w14:paraId="5C1129F7" w14:textId="342BD3D5">
            <w:pPr>
              <w:spacing w:line="276" w:lineRule="auto"/>
              <w:jc w:val="both"/>
              <w:rPr>
                <w:rFonts w:ascii="Arial" w:hAnsi="Arial" w:cs="Arial"/>
                <w:color w:val="000000"/>
                <w:szCs w:val="24"/>
              </w:rPr>
            </w:pPr>
          </w:p>
          <w:p w:rsidRPr="00413FC5" w:rsidR="00AB42BE" w:rsidP="00D026D0" w:rsidRDefault="00AB42BE" w14:paraId="5050ADD2" w14:textId="42292CB4">
            <w:pPr>
              <w:spacing w:line="276" w:lineRule="auto"/>
              <w:jc w:val="both"/>
              <w:rPr>
                <w:rFonts w:ascii="Arial" w:hAnsi="Arial" w:cs="Arial"/>
                <w:color w:val="000000"/>
                <w:szCs w:val="24"/>
              </w:rPr>
            </w:pPr>
          </w:p>
          <w:p w:rsidRPr="00413FC5" w:rsidR="00D5239C" w:rsidP="00B43D7D" w:rsidRDefault="00D5239C" w14:paraId="0F70A456" w14:textId="77777777">
            <w:pPr>
              <w:spacing w:line="276" w:lineRule="auto"/>
              <w:jc w:val="both"/>
              <w:rPr>
                <w:rFonts w:ascii="Arial" w:hAnsi="Arial" w:cs="Arial"/>
                <w:color w:val="000000"/>
                <w:szCs w:val="24"/>
              </w:rPr>
            </w:pPr>
          </w:p>
          <w:p w:rsidRPr="00413FC5" w:rsidR="00D5239C" w:rsidP="00B43D7D" w:rsidRDefault="00D5239C" w14:paraId="63930E25" w14:textId="77777777">
            <w:pPr>
              <w:spacing w:line="276" w:lineRule="auto"/>
              <w:jc w:val="both"/>
              <w:rPr>
                <w:rFonts w:ascii="Arial" w:hAnsi="Arial" w:cs="Arial"/>
                <w:color w:val="000000"/>
                <w:szCs w:val="24"/>
              </w:rPr>
            </w:pPr>
          </w:p>
          <w:p w:rsidRPr="00413FC5" w:rsidR="00D5239C" w:rsidP="00B43D7D" w:rsidRDefault="00D5239C" w14:paraId="1E511FD7" w14:textId="77777777">
            <w:pPr>
              <w:spacing w:line="276" w:lineRule="auto"/>
              <w:jc w:val="both"/>
              <w:rPr>
                <w:rFonts w:ascii="Arial" w:hAnsi="Arial" w:cs="Arial"/>
                <w:color w:val="000000"/>
                <w:szCs w:val="24"/>
              </w:rPr>
            </w:pPr>
          </w:p>
          <w:p w:rsidRPr="00413FC5" w:rsidR="00D5239C" w:rsidP="00B43D7D" w:rsidRDefault="00D5239C" w14:paraId="0B19D1EB" w14:textId="77777777">
            <w:pPr>
              <w:spacing w:line="276" w:lineRule="auto"/>
              <w:jc w:val="both"/>
              <w:rPr>
                <w:rFonts w:ascii="Arial" w:hAnsi="Arial" w:cs="Arial"/>
                <w:color w:val="000000"/>
                <w:szCs w:val="24"/>
              </w:rPr>
            </w:pPr>
          </w:p>
          <w:p w:rsidRPr="00413FC5" w:rsidR="00D5239C" w:rsidP="00B43D7D" w:rsidRDefault="00D5239C" w14:paraId="4F5640D2" w14:textId="77777777">
            <w:pPr>
              <w:spacing w:line="276" w:lineRule="auto"/>
              <w:jc w:val="both"/>
              <w:rPr>
                <w:rFonts w:ascii="Arial" w:hAnsi="Arial" w:cs="Arial"/>
                <w:color w:val="000000"/>
                <w:szCs w:val="24"/>
              </w:rPr>
            </w:pPr>
          </w:p>
          <w:p w:rsidRPr="00413FC5" w:rsidR="00D5239C" w:rsidP="00B43D7D" w:rsidRDefault="00D5239C" w14:paraId="7DCBE790" w14:textId="3D91EA72">
            <w:pPr>
              <w:spacing w:line="276" w:lineRule="auto"/>
              <w:jc w:val="both"/>
              <w:rPr>
                <w:rFonts w:ascii="Arial" w:hAnsi="Arial" w:cs="Arial"/>
                <w:color w:val="000000"/>
                <w:szCs w:val="24"/>
              </w:rPr>
            </w:pPr>
          </w:p>
        </w:tc>
      </w:tr>
      <w:tr w:rsidRPr="00413FC5" w:rsidR="00692DD4" w:rsidTr="000F5484" w14:paraId="6395D0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847" w:type="dxa"/>
            <w:shd w:val="clear" w:color="auto" w:fill="auto"/>
          </w:tcPr>
          <w:p w:rsidRPr="00413FC5" w:rsidR="00692DD4" w:rsidP="00D026D0" w:rsidRDefault="00D82D7F" w14:paraId="4273A3DF" w14:textId="6A0512E2">
            <w:pPr>
              <w:spacing w:line="276" w:lineRule="auto"/>
              <w:jc w:val="both"/>
              <w:rPr>
                <w:rFonts w:ascii="Arial" w:hAnsi="Arial" w:cs="Arial"/>
                <w:color w:val="000000"/>
                <w:szCs w:val="24"/>
              </w:rPr>
            </w:pPr>
            <w:r w:rsidRPr="00413FC5">
              <w:rPr>
                <w:rFonts w:ascii="Arial" w:hAnsi="Arial" w:cs="Arial"/>
                <w:color w:val="000000"/>
                <w:szCs w:val="24"/>
              </w:rPr>
              <w:lastRenderedPageBreak/>
              <w:t>4</w:t>
            </w:r>
            <w:r w:rsidRPr="00413FC5" w:rsidR="00AB42BE">
              <w:rPr>
                <w:rFonts w:ascii="Arial" w:hAnsi="Arial" w:cs="Arial"/>
                <w:color w:val="000000"/>
                <w:szCs w:val="24"/>
              </w:rPr>
              <w:t>.</w:t>
            </w:r>
          </w:p>
        </w:tc>
        <w:tc>
          <w:tcPr>
            <w:tcW w:w="1973" w:type="dxa"/>
            <w:shd w:val="clear" w:color="auto" w:fill="auto"/>
          </w:tcPr>
          <w:p w:rsidRPr="00555691" w:rsidR="00555691" w:rsidP="00555691" w:rsidRDefault="00555691" w14:paraId="4BD113E8" w14:textId="77777777">
            <w:pPr>
              <w:spacing w:line="276" w:lineRule="auto"/>
              <w:rPr>
                <w:rFonts w:ascii="Arial" w:hAnsi="Arial" w:cs="Arial"/>
                <w:color w:val="000000"/>
                <w:szCs w:val="24"/>
              </w:rPr>
            </w:pPr>
            <w:r w:rsidRPr="00555691">
              <w:rPr>
                <w:rFonts w:ascii="Arial" w:hAnsi="Arial" w:cs="Arial"/>
                <w:color w:val="000000"/>
                <w:szCs w:val="24"/>
              </w:rPr>
              <w:t>Election of new Vice Chair - DB</w:t>
            </w:r>
          </w:p>
          <w:p w:rsidRPr="00413FC5" w:rsidR="007C166E" w:rsidP="00D026D0" w:rsidRDefault="007C166E" w14:paraId="69626A64" w14:textId="2F606363">
            <w:pPr>
              <w:spacing w:line="276" w:lineRule="auto"/>
              <w:rPr>
                <w:rFonts w:ascii="Arial" w:hAnsi="Arial" w:cs="Arial"/>
                <w:color w:val="000000"/>
                <w:szCs w:val="24"/>
              </w:rPr>
            </w:pPr>
          </w:p>
        </w:tc>
        <w:tc>
          <w:tcPr>
            <w:tcW w:w="6252" w:type="dxa"/>
            <w:shd w:val="clear" w:color="auto" w:fill="auto"/>
          </w:tcPr>
          <w:p w:rsidRPr="00413FC5" w:rsidR="00C12154" w:rsidP="00C12154" w:rsidRDefault="00FA0631" w14:paraId="2214F79E" w14:textId="0F3AC0C1">
            <w:pPr>
              <w:spacing w:line="276" w:lineRule="auto"/>
              <w:jc w:val="both"/>
              <w:rPr>
                <w:rFonts w:ascii="Arial" w:hAnsi="Arial" w:cs="Arial"/>
                <w:color w:val="000000"/>
                <w:szCs w:val="24"/>
              </w:rPr>
            </w:pPr>
            <w:r>
              <w:rPr>
                <w:rFonts w:ascii="Arial" w:hAnsi="Arial" w:cs="Arial"/>
                <w:color w:val="000000"/>
                <w:szCs w:val="24"/>
              </w:rPr>
              <w:t xml:space="preserve">Ruth Foster </w:t>
            </w:r>
            <w:proofErr w:type="gramStart"/>
            <w:r>
              <w:rPr>
                <w:rFonts w:ascii="Arial" w:hAnsi="Arial" w:cs="Arial"/>
                <w:color w:val="000000"/>
                <w:szCs w:val="24"/>
              </w:rPr>
              <w:t>was elected</w:t>
            </w:r>
            <w:proofErr w:type="gramEnd"/>
            <w:r>
              <w:rPr>
                <w:rFonts w:ascii="Arial" w:hAnsi="Arial" w:cs="Arial"/>
                <w:color w:val="000000"/>
                <w:szCs w:val="24"/>
              </w:rPr>
              <w:t xml:space="preserve"> to the role of Vice Chair of Budget Forum following the resignation of Matt Gilbert.</w:t>
            </w:r>
          </w:p>
        </w:tc>
        <w:tc>
          <w:tcPr>
            <w:tcW w:w="1276" w:type="dxa"/>
            <w:shd w:val="clear" w:color="auto" w:fill="auto"/>
          </w:tcPr>
          <w:p w:rsidRPr="00413FC5" w:rsidR="00C12154" w:rsidP="00D026D0" w:rsidRDefault="00C12154" w14:paraId="196C1CB3" w14:textId="1FD1A083">
            <w:pPr>
              <w:spacing w:line="276" w:lineRule="auto"/>
              <w:jc w:val="both"/>
              <w:rPr>
                <w:rFonts w:ascii="Arial" w:hAnsi="Arial" w:cs="Arial"/>
                <w:color w:val="000000"/>
                <w:szCs w:val="24"/>
              </w:rPr>
            </w:pPr>
          </w:p>
        </w:tc>
      </w:tr>
      <w:tr w:rsidRPr="00413FC5" w:rsidR="00692DD4" w:rsidTr="000F5484" w14:paraId="7F6B2C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847" w:type="dxa"/>
            <w:shd w:val="clear" w:color="auto" w:fill="auto"/>
          </w:tcPr>
          <w:p w:rsidRPr="00413FC5" w:rsidR="00692DD4" w:rsidP="00D026D0" w:rsidRDefault="00623A45" w14:paraId="05715C8D" w14:textId="4202BD5B">
            <w:pPr>
              <w:spacing w:line="276" w:lineRule="auto"/>
              <w:jc w:val="both"/>
              <w:rPr>
                <w:rFonts w:ascii="Arial" w:hAnsi="Arial" w:cs="Arial"/>
                <w:color w:val="000000"/>
                <w:szCs w:val="24"/>
              </w:rPr>
            </w:pPr>
            <w:r w:rsidRPr="00413FC5">
              <w:rPr>
                <w:rFonts w:ascii="Arial" w:hAnsi="Arial" w:cs="Arial"/>
                <w:color w:val="000000"/>
                <w:szCs w:val="24"/>
              </w:rPr>
              <w:t>5</w:t>
            </w:r>
            <w:r w:rsidRPr="00413FC5" w:rsidR="00692DD4">
              <w:rPr>
                <w:rFonts w:ascii="Arial" w:hAnsi="Arial" w:cs="Arial"/>
                <w:color w:val="000000"/>
                <w:szCs w:val="24"/>
              </w:rPr>
              <w:t>.</w:t>
            </w:r>
          </w:p>
        </w:tc>
        <w:tc>
          <w:tcPr>
            <w:tcW w:w="1973" w:type="dxa"/>
            <w:shd w:val="clear" w:color="auto" w:fill="auto"/>
          </w:tcPr>
          <w:p w:rsidRPr="00413FC5" w:rsidR="00692DD4" w:rsidP="00D026D0" w:rsidRDefault="00555691" w14:paraId="68F83934" w14:textId="7E8D27A2">
            <w:pPr>
              <w:spacing w:line="276" w:lineRule="auto"/>
              <w:jc w:val="both"/>
              <w:rPr>
                <w:rFonts w:ascii="Arial" w:hAnsi="Arial" w:cs="Arial"/>
                <w:color w:val="000000"/>
                <w:szCs w:val="24"/>
              </w:rPr>
            </w:pPr>
            <w:r w:rsidRPr="00555691">
              <w:rPr>
                <w:rFonts w:ascii="Arial" w:hAnsi="Arial" w:cs="Arial"/>
                <w:color w:val="000000"/>
                <w:szCs w:val="24"/>
              </w:rPr>
              <w:t>Initial budget proposals 2025/26 and Medium-Term Financial plan refresh [attached]</w:t>
            </w:r>
          </w:p>
        </w:tc>
        <w:tc>
          <w:tcPr>
            <w:tcW w:w="6252" w:type="dxa"/>
            <w:shd w:val="clear" w:color="auto" w:fill="auto"/>
          </w:tcPr>
          <w:p w:rsidRPr="00AB76A4" w:rsidR="00AB76A4" w:rsidP="003A1CAF" w:rsidRDefault="003A1CAF" w14:paraId="4CA7150E" w14:textId="77777777">
            <w:pPr>
              <w:rPr>
                <w:rFonts w:ascii="Segoe UI"/>
              </w:rPr>
            </w:pPr>
            <w:r w:rsidRPr="00AB76A4">
              <w:rPr>
                <w:rFonts w:ascii="Arial" w:hAnsi="Arial" w:cs="Arial"/>
                <w:color w:val="000000"/>
                <w:szCs w:val="24"/>
              </w:rPr>
              <w:t xml:space="preserve">MB presented the slides attached </w:t>
            </w:r>
            <w:proofErr w:type="gramStart"/>
            <w:r w:rsidRPr="00AB76A4">
              <w:rPr>
                <w:rFonts w:ascii="Arial" w:hAnsi="Arial" w:cs="Arial"/>
                <w:color w:val="000000"/>
                <w:szCs w:val="24"/>
              </w:rPr>
              <w:t>in order to</w:t>
            </w:r>
            <w:proofErr w:type="gramEnd"/>
            <w:r w:rsidRPr="00AB76A4">
              <w:rPr>
                <w:rFonts w:ascii="Arial" w:hAnsi="Arial" w:cs="Arial"/>
                <w:color w:val="000000"/>
                <w:szCs w:val="24"/>
              </w:rPr>
              <w:t xml:space="preserve"> </w:t>
            </w:r>
            <w:r w:rsidRPr="00AB76A4">
              <w:rPr>
                <w:rFonts w:ascii="Segoe UI"/>
              </w:rPr>
              <w:t xml:space="preserve">update the forum on a number of areas relating to the Councils budget setting, providing some context on the Council spending and reminding Budget Forum of the key components of the Council's financial strategy. </w:t>
            </w:r>
          </w:p>
          <w:p w:rsidRPr="00AB76A4" w:rsidR="00AB76A4" w:rsidP="00AB76A4" w:rsidRDefault="00AB76A4" w14:paraId="6DBADB8B" w14:textId="77777777">
            <w:pPr>
              <w:numPr>
                <w:ilvl w:val="0"/>
                <w:numId w:val="31"/>
              </w:numPr>
              <w:rPr>
                <w:rFonts w:ascii="Segoe UI"/>
              </w:rPr>
            </w:pPr>
            <w:r w:rsidRPr="00AB76A4">
              <w:rPr>
                <w:rFonts w:ascii="Segoe UI"/>
              </w:rPr>
              <w:t>Council Spending</w:t>
            </w:r>
          </w:p>
          <w:p w:rsidRPr="00AB76A4" w:rsidR="00AB76A4" w:rsidP="00AB76A4" w:rsidRDefault="00AB76A4" w14:paraId="34855670" w14:textId="77777777">
            <w:pPr>
              <w:numPr>
                <w:ilvl w:val="0"/>
                <w:numId w:val="31"/>
              </w:numPr>
              <w:rPr>
                <w:rFonts w:ascii="Segoe UI"/>
              </w:rPr>
            </w:pPr>
            <w:r w:rsidRPr="00AB76A4">
              <w:rPr>
                <w:rFonts w:ascii="Segoe UI"/>
              </w:rPr>
              <w:t>Budget Cycle</w:t>
            </w:r>
          </w:p>
          <w:p w:rsidRPr="00AB76A4" w:rsidR="00AB76A4" w:rsidP="00AB76A4" w:rsidRDefault="00AB76A4" w14:paraId="7A51D2BD" w14:textId="77777777">
            <w:pPr>
              <w:numPr>
                <w:ilvl w:val="0"/>
                <w:numId w:val="31"/>
              </w:numPr>
              <w:rPr>
                <w:rFonts w:ascii="Segoe UI"/>
              </w:rPr>
            </w:pPr>
            <w:r w:rsidRPr="00AB76A4">
              <w:rPr>
                <w:rFonts w:ascii="Segoe UI"/>
              </w:rPr>
              <w:t>Financial Strategy</w:t>
            </w:r>
          </w:p>
          <w:p w:rsidRPr="00AB76A4" w:rsidR="00AB76A4" w:rsidP="00AB76A4" w:rsidRDefault="00AB76A4" w14:paraId="300E8483" w14:textId="77777777">
            <w:pPr>
              <w:numPr>
                <w:ilvl w:val="0"/>
                <w:numId w:val="31"/>
              </w:numPr>
              <w:rPr>
                <w:rFonts w:ascii="Segoe UI"/>
              </w:rPr>
            </w:pPr>
            <w:r w:rsidRPr="00AB76A4">
              <w:rPr>
                <w:rFonts w:ascii="Segoe UI"/>
              </w:rPr>
              <w:t xml:space="preserve">Economy </w:t>
            </w:r>
            <w:r w:rsidRPr="00AB76A4">
              <w:rPr>
                <w:rFonts w:ascii="Segoe UI"/>
              </w:rPr>
              <w:t>–</w:t>
            </w:r>
            <w:r w:rsidRPr="00AB76A4">
              <w:rPr>
                <w:rFonts w:ascii="Segoe UI"/>
              </w:rPr>
              <w:t xml:space="preserve"> Chancellor</w:t>
            </w:r>
            <w:r w:rsidRPr="00AB76A4">
              <w:rPr>
                <w:rFonts w:ascii="Segoe UI"/>
              </w:rPr>
              <w:t>’</w:t>
            </w:r>
            <w:r w:rsidRPr="00AB76A4">
              <w:rPr>
                <w:rFonts w:ascii="Segoe UI"/>
              </w:rPr>
              <w:t>s Budget</w:t>
            </w:r>
          </w:p>
          <w:p w:rsidRPr="00AB76A4" w:rsidR="00AB76A4" w:rsidP="00AB76A4" w:rsidRDefault="00AB76A4" w14:paraId="37FE6623" w14:textId="77777777">
            <w:pPr>
              <w:numPr>
                <w:ilvl w:val="0"/>
                <w:numId w:val="31"/>
              </w:numPr>
              <w:rPr>
                <w:rFonts w:ascii="Segoe UI"/>
              </w:rPr>
            </w:pPr>
            <w:r w:rsidRPr="00AB76A4">
              <w:rPr>
                <w:rFonts w:ascii="Segoe UI"/>
              </w:rPr>
              <w:t>Underlying Gap</w:t>
            </w:r>
          </w:p>
          <w:p w:rsidRPr="00AB76A4" w:rsidR="00AB76A4" w:rsidP="00AB76A4" w:rsidRDefault="00AB76A4" w14:paraId="35A130AC" w14:textId="77777777">
            <w:pPr>
              <w:numPr>
                <w:ilvl w:val="0"/>
                <w:numId w:val="31"/>
              </w:numPr>
              <w:rPr>
                <w:rFonts w:ascii="Segoe UI"/>
              </w:rPr>
            </w:pPr>
            <w:r w:rsidRPr="00AB76A4">
              <w:rPr>
                <w:rFonts w:ascii="Segoe UI"/>
              </w:rPr>
              <w:t>Review of Cost Pressures</w:t>
            </w:r>
          </w:p>
          <w:p w:rsidRPr="00AB76A4" w:rsidR="00AB76A4" w:rsidP="00AB76A4" w:rsidRDefault="00AB76A4" w14:paraId="03D4F5CE" w14:textId="77777777">
            <w:pPr>
              <w:numPr>
                <w:ilvl w:val="0"/>
                <w:numId w:val="31"/>
              </w:numPr>
              <w:rPr>
                <w:rFonts w:ascii="Segoe UI"/>
              </w:rPr>
            </w:pPr>
            <w:r w:rsidRPr="00AB76A4">
              <w:rPr>
                <w:rFonts w:ascii="Segoe UI"/>
              </w:rPr>
              <w:t>Restated Gap</w:t>
            </w:r>
          </w:p>
          <w:p w:rsidRPr="00AB76A4" w:rsidR="00AB76A4" w:rsidP="00AB76A4" w:rsidRDefault="00AB76A4" w14:paraId="5E17E74D" w14:textId="1BE67F9C">
            <w:pPr>
              <w:pStyle w:val="ListParagraph"/>
              <w:numPr>
                <w:ilvl w:val="0"/>
                <w:numId w:val="31"/>
              </w:numPr>
              <w:rPr>
                <w:rFonts w:ascii="Segoe UI"/>
              </w:rPr>
            </w:pPr>
            <w:r w:rsidRPr="00AB76A4">
              <w:rPr>
                <w:rFonts w:ascii="Segoe UI"/>
              </w:rPr>
              <w:t>Reshaping &amp; Transformation</w:t>
            </w:r>
          </w:p>
          <w:p w:rsidRPr="00AB76A4" w:rsidR="00AB76A4" w:rsidP="003A1CAF" w:rsidRDefault="00AB76A4" w14:paraId="71EF48E3" w14:textId="77777777">
            <w:pPr>
              <w:rPr>
                <w:rFonts w:ascii="Segoe UI"/>
              </w:rPr>
            </w:pPr>
          </w:p>
          <w:p w:rsidRPr="00AB76A4" w:rsidR="003A1CAF" w:rsidP="003A1CAF" w:rsidRDefault="003A1CAF" w14:paraId="4A112978" w14:textId="3559A032">
            <w:pPr>
              <w:rPr>
                <w:rFonts w:ascii="Segoe UI"/>
              </w:rPr>
            </w:pPr>
            <w:r w:rsidRPr="00AB76A4">
              <w:rPr>
                <w:rFonts w:ascii="Segoe UI"/>
              </w:rPr>
              <w:t xml:space="preserve">MB advised that although there is some good news, </w:t>
            </w:r>
            <w:proofErr w:type="gramStart"/>
            <w:r w:rsidRPr="00AB76A4">
              <w:rPr>
                <w:rFonts w:ascii="Segoe UI"/>
              </w:rPr>
              <w:t>generally  speaking</w:t>
            </w:r>
            <w:proofErr w:type="gramEnd"/>
            <w:r w:rsidRPr="00AB76A4">
              <w:rPr>
                <w:rFonts w:ascii="Segoe UI"/>
              </w:rPr>
              <w:t xml:space="preserve"> a number of challenges remain. The Council is trying to move to a more financially sustainable model and have a genuine </w:t>
            </w:r>
            <w:proofErr w:type="gramStart"/>
            <w:r w:rsidRPr="00AB76A4">
              <w:rPr>
                <w:rFonts w:ascii="Segoe UI"/>
              </w:rPr>
              <w:t>5 year</w:t>
            </w:r>
            <w:proofErr w:type="gramEnd"/>
            <w:r w:rsidRPr="00AB76A4">
              <w:rPr>
                <w:rFonts w:ascii="Segoe UI"/>
              </w:rPr>
              <w:t xml:space="preserve"> financial plan. This has been quite difficult on the back of just </w:t>
            </w:r>
            <w:proofErr w:type="gramStart"/>
            <w:r w:rsidRPr="00AB76A4">
              <w:rPr>
                <w:rFonts w:ascii="Segoe UI"/>
              </w:rPr>
              <w:t>one year</w:t>
            </w:r>
            <w:proofErr w:type="gramEnd"/>
            <w:r w:rsidRPr="00AB76A4">
              <w:rPr>
                <w:rFonts w:ascii="Segoe UI"/>
              </w:rPr>
              <w:t xml:space="preserve"> settlements but this is supported by our reshaping and transformation programme. </w:t>
            </w:r>
            <w:r w:rsidR="00AB76A4">
              <w:rPr>
                <w:rFonts w:ascii="Segoe UI"/>
              </w:rPr>
              <w:t xml:space="preserve">Schools need to have sustainable, balanced budgets. The </w:t>
            </w:r>
            <w:proofErr w:type="gramStart"/>
            <w:r w:rsidR="00AB76A4">
              <w:rPr>
                <w:rFonts w:ascii="Segoe UI"/>
              </w:rPr>
              <w:t>Council  reserves</w:t>
            </w:r>
            <w:proofErr w:type="gramEnd"/>
            <w:r w:rsidR="00AB76A4">
              <w:rPr>
                <w:rFonts w:ascii="Segoe UI"/>
              </w:rPr>
              <w:t xml:space="preserve"> are going down. If the schools collectively are deficit, the Council </w:t>
            </w:r>
            <w:proofErr w:type="gramStart"/>
            <w:r w:rsidR="00AB76A4">
              <w:rPr>
                <w:rFonts w:ascii="Segoe UI"/>
              </w:rPr>
              <w:t>has to</w:t>
            </w:r>
            <w:proofErr w:type="gramEnd"/>
            <w:r w:rsidR="00AB76A4">
              <w:rPr>
                <w:rFonts w:ascii="Segoe UI"/>
              </w:rPr>
              <w:t xml:space="preserve"> underwrite that from its own reserves. These reserves could </w:t>
            </w:r>
            <w:r w:rsidRPr="00AB76A4" w:rsidR="00AB76A4">
              <w:rPr>
                <w:rFonts w:ascii="Segoe UI"/>
              </w:rPr>
              <w:t>disappear in a couple of years</w:t>
            </w:r>
            <w:r w:rsidR="00AB76A4">
              <w:rPr>
                <w:rFonts w:ascii="Segoe UI"/>
              </w:rPr>
              <w:t xml:space="preserve">. </w:t>
            </w:r>
            <w:r w:rsidRPr="00AB76A4" w:rsidR="00AB76A4">
              <w:rPr>
                <w:rFonts w:ascii="Segoe UI"/>
              </w:rPr>
              <w:t>There</w:t>
            </w:r>
            <w:r w:rsidR="00AB76A4">
              <w:rPr>
                <w:rFonts w:ascii="Segoe UI"/>
              </w:rPr>
              <w:t xml:space="preserve"> is a </w:t>
            </w:r>
            <w:r w:rsidRPr="00AB76A4" w:rsidR="00AB76A4">
              <w:rPr>
                <w:rFonts w:ascii="Segoe UI"/>
              </w:rPr>
              <w:t>task force in place as a subset of this group that is feeding into t</w:t>
            </w:r>
            <w:r w:rsidR="00AB76A4">
              <w:rPr>
                <w:rFonts w:ascii="Segoe UI"/>
              </w:rPr>
              <w:t>he</w:t>
            </w:r>
            <w:r w:rsidRPr="00AB76A4" w:rsidR="00AB76A4">
              <w:rPr>
                <w:rFonts w:ascii="Segoe UI"/>
              </w:rPr>
              <w:t xml:space="preserve"> overall reshaping transformation program</w:t>
            </w:r>
            <w:r w:rsidR="00AB76A4">
              <w:rPr>
                <w:rFonts w:ascii="Segoe UI"/>
              </w:rPr>
              <w:t xml:space="preserve">me. DB noted that </w:t>
            </w:r>
            <w:proofErr w:type="gramStart"/>
            <w:r w:rsidR="00AB76A4">
              <w:rPr>
                <w:rFonts w:ascii="Segoe UI"/>
              </w:rPr>
              <w:t>we're</w:t>
            </w:r>
            <w:proofErr w:type="gramEnd"/>
            <w:r w:rsidR="00AB76A4">
              <w:rPr>
                <w:rFonts w:ascii="Segoe UI"/>
              </w:rPr>
              <w:t xml:space="preserve"> the fifth lowest spending authority per pupil. We are grateful for that additional funding that gets put in by the Council </w:t>
            </w:r>
            <w:proofErr w:type="gramStart"/>
            <w:r w:rsidR="00AB76A4">
              <w:rPr>
                <w:rFonts w:ascii="Segoe UI"/>
              </w:rPr>
              <w:t>because of the fact that</w:t>
            </w:r>
            <w:proofErr w:type="gramEnd"/>
            <w:r w:rsidR="00AB76A4">
              <w:rPr>
                <w:rFonts w:ascii="Segoe UI"/>
              </w:rPr>
              <w:t xml:space="preserve"> we were not the fifth lowest funded, we're actually the lowest funding per pupils by Welsh Government. It was also noted that schools are dealing with much more complex needs and challenging </w:t>
            </w:r>
            <w:proofErr w:type="gramStart"/>
            <w:r w:rsidR="00AB76A4">
              <w:rPr>
                <w:rFonts w:ascii="Segoe UI"/>
              </w:rPr>
              <w:t>pupils</w:t>
            </w:r>
            <w:proofErr w:type="gramEnd"/>
            <w:r w:rsidR="00AB76A4">
              <w:rPr>
                <w:rFonts w:ascii="Segoe UI"/>
              </w:rPr>
              <w:t xml:space="preserve"> and this has a significant impact on budgets</w:t>
            </w:r>
          </w:p>
          <w:p w:rsidRPr="00AB76A4" w:rsidR="00AB76A4" w:rsidP="003A1CAF" w:rsidRDefault="00AB76A4" w14:paraId="4472B678" w14:textId="4ED220C0">
            <w:pPr>
              <w:rPr>
                <w:rFonts w:ascii="Segoe UI"/>
              </w:rPr>
            </w:pPr>
          </w:p>
          <w:p w:rsidRPr="003A1CAF" w:rsidR="00CC428C" w:rsidP="003A1CAF" w:rsidRDefault="00860D12" w14:paraId="4EDBD775" w14:textId="40DBF644">
            <w:pPr>
              <w:rPr>
                <w:rFonts w:ascii="Segoe UI"/>
              </w:rPr>
            </w:pPr>
            <w:r w:rsidRPr="00860D12">
              <w:rPr>
                <w:rFonts w:ascii="Segoe UI"/>
              </w:rPr>
              <w:t>Concerns were expressed by a number of forum members of the impact of the budget position on staff</w:t>
            </w:r>
            <w:proofErr w:type="gramStart"/>
            <w:r w:rsidRPr="00860D12">
              <w:rPr>
                <w:rFonts w:ascii="Segoe UI"/>
              </w:rPr>
              <w:t xml:space="preserve"> and in particular</w:t>
            </w:r>
            <w:proofErr w:type="gramEnd"/>
            <w:r w:rsidRPr="00860D12">
              <w:rPr>
                <w:rFonts w:ascii="Segoe UI"/>
              </w:rPr>
              <w:t xml:space="preserve"> Headteachers. </w:t>
            </w:r>
            <w:proofErr w:type="gramStart"/>
            <w:r w:rsidRPr="00860D12">
              <w:rPr>
                <w:rFonts w:ascii="Segoe UI"/>
              </w:rPr>
              <w:t>Several</w:t>
            </w:r>
            <w:proofErr w:type="gramEnd"/>
            <w:r w:rsidRPr="00860D12">
              <w:rPr>
                <w:rFonts w:ascii="Segoe UI"/>
              </w:rPr>
              <w:t xml:space="preserve"> forum members expressed a concern that there would be an impact on retainment of staff</w:t>
            </w:r>
            <w:r>
              <w:rPr>
                <w:rFonts w:ascii="Segoe UI"/>
              </w:rPr>
              <w:t xml:space="preserve"> and school leaders</w:t>
            </w:r>
            <w:r w:rsidRPr="00860D12">
              <w:rPr>
                <w:rFonts w:ascii="Segoe UI"/>
              </w:rPr>
              <w:t>.</w:t>
            </w:r>
          </w:p>
          <w:p w:rsidRPr="00AB76A4" w:rsidR="003A1CAF" w:rsidP="003A1CAF" w:rsidRDefault="003A1CAF" w14:paraId="60E5AE07" w14:textId="77777777">
            <w:pPr>
              <w:rPr>
                <w:i/>
                <w:iCs/>
              </w:rPr>
            </w:pPr>
          </w:p>
          <w:p w:rsidRPr="00860D12" w:rsidR="000A3B53" w:rsidP="000F5484" w:rsidRDefault="00860D12" w14:paraId="434C02D2" w14:textId="1F535832">
            <w:pPr>
              <w:spacing w:line="276" w:lineRule="auto"/>
              <w:jc w:val="both"/>
              <w:rPr>
                <w:rFonts w:ascii="Arial" w:hAnsi="Arial" w:cs="Arial"/>
                <w:color w:val="000000"/>
                <w:szCs w:val="24"/>
              </w:rPr>
            </w:pPr>
            <w:r>
              <w:rPr>
                <w:rFonts w:ascii="Arial" w:hAnsi="Arial" w:cs="Arial"/>
                <w:color w:val="000000"/>
                <w:szCs w:val="24"/>
              </w:rPr>
              <w:t xml:space="preserve">A discussion took place concerning the impact of cuts to social care on schools. in </w:t>
            </w:r>
            <w:proofErr w:type="gramStart"/>
            <w:r>
              <w:rPr>
                <w:rFonts w:ascii="Arial" w:hAnsi="Arial" w:cs="Arial"/>
                <w:color w:val="000000"/>
                <w:szCs w:val="24"/>
              </w:rPr>
              <w:t>addition</w:t>
            </w:r>
            <w:proofErr w:type="gramEnd"/>
            <w:r>
              <w:rPr>
                <w:rFonts w:ascii="Arial" w:hAnsi="Arial" w:cs="Arial"/>
                <w:color w:val="000000"/>
                <w:szCs w:val="24"/>
              </w:rPr>
              <w:t xml:space="preserve"> the impact in a cut to specialist provision. A discussion took place about the pros and cons of potentially considering increasing Council Tax payments to help to bridge the gap. Other forum members queried the impact of universal free school meals on finances.</w:t>
            </w:r>
          </w:p>
        </w:tc>
        <w:tc>
          <w:tcPr>
            <w:tcW w:w="1276" w:type="dxa"/>
            <w:shd w:val="clear" w:color="auto" w:fill="auto"/>
          </w:tcPr>
          <w:p w:rsidRPr="00413FC5" w:rsidR="00692DD4" w:rsidP="00D026D0" w:rsidRDefault="00692DD4" w14:paraId="59F6350B" w14:textId="77777777">
            <w:pPr>
              <w:spacing w:line="276" w:lineRule="auto"/>
              <w:jc w:val="both"/>
              <w:rPr>
                <w:rFonts w:ascii="Arial" w:hAnsi="Arial" w:cs="Arial"/>
                <w:color w:val="000000"/>
                <w:szCs w:val="24"/>
              </w:rPr>
            </w:pPr>
          </w:p>
          <w:p w:rsidRPr="00413FC5" w:rsidR="005E1267" w:rsidP="00623A45" w:rsidRDefault="005E1267" w14:paraId="73A02ABF" w14:textId="77777777">
            <w:pPr>
              <w:spacing w:line="276" w:lineRule="auto"/>
              <w:jc w:val="both"/>
              <w:rPr>
                <w:rFonts w:ascii="Arial" w:hAnsi="Arial" w:cs="Arial"/>
                <w:color w:val="000000"/>
                <w:szCs w:val="24"/>
              </w:rPr>
            </w:pPr>
          </w:p>
          <w:p w:rsidRPr="00413FC5" w:rsidR="005E1267" w:rsidP="00623A45" w:rsidRDefault="005E1267" w14:paraId="05CFE1E6" w14:textId="77777777">
            <w:pPr>
              <w:spacing w:line="276" w:lineRule="auto"/>
              <w:jc w:val="both"/>
              <w:rPr>
                <w:rFonts w:ascii="Arial" w:hAnsi="Arial" w:cs="Arial"/>
                <w:color w:val="000000"/>
                <w:szCs w:val="24"/>
              </w:rPr>
            </w:pPr>
          </w:p>
          <w:p w:rsidRPr="00413FC5" w:rsidR="005E1267" w:rsidP="00623A45" w:rsidRDefault="005E1267" w14:paraId="62A83AEE" w14:textId="77777777">
            <w:pPr>
              <w:spacing w:line="276" w:lineRule="auto"/>
              <w:jc w:val="both"/>
              <w:rPr>
                <w:rFonts w:ascii="Arial" w:hAnsi="Arial" w:cs="Arial"/>
                <w:color w:val="000000"/>
                <w:szCs w:val="24"/>
              </w:rPr>
            </w:pPr>
          </w:p>
          <w:p w:rsidRPr="00413FC5" w:rsidR="00585003" w:rsidP="00623A45" w:rsidRDefault="00585003" w14:paraId="561504EF" w14:textId="24ABEF76">
            <w:pPr>
              <w:spacing w:line="276" w:lineRule="auto"/>
              <w:jc w:val="both"/>
              <w:rPr>
                <w:rFonts w:ascii="Arial" w:hAnsi="Arial" w:cs="Arial"/>
                <w:color w:val="000000"/>
                <w:szCs w:val="24"/>
              </w:rPr>
            </w:pPr>
          </w:p>
        </w:tc>
      </w:tr>
      <w:tr w:rsidRPr="00413FC5" w:rsidR="00FF6A26" w:rsidTr="000F5484" w14:paraId="213F83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847" w:type="dxa"/>
            <w:shd w:val="clear" w:color="auto" w:fill="auto"/>
          </w:tcPr>
          <w:p w:rsidRPr="00413FC5" w:rsidR="00FF6A26" w:rsidP="00D026D0" w:rsidRDefault="00D5239C" w14:paraId="5213F7EA" w14:textId="55D8EF90">
            <w:pPr>
              <w:spacing w:line="276" w:lineRule="auto"/>
              <w:jc w:val="both"/>
              <w:rPr>
                <w:rFonts w:ascii="Arial" w:hAnsi="Arial" w:cs="Arial"/>
                <w:color w:val="000000"/>
                <w:szCs w:val="24"/>
              </w:rPr>
            </w:pPr>
            <w:r w:rsidRPr="00413FC5">
              <w:rPr>
                <w:rFonts w:ascii="Arial" w:hAnsi="Arial" w:cs="Arial"/>
                <w:color w:val="000000"/>
                <w:szCs w:val="24"/>
              </w:rPr>
              <w:t>6</w:t>
            </w:r>
            <w:r w:rsidRPr="00413FC5" w:rsidR="00FF6A26">
              <w:rPr>
                <w:rFonts w:ascii="Arial" w:hAnsi="Arial" w:cs="Arial"/>
                <w:color w:val="000000"/>
                <w:szCs w:val="24"/>
              </w:rPr>
              <w:t>.</w:t>
            </w:r>
          </w:p>
        </w:tc>
        <w:tc>
          <w:tcPr>
            <w:tcW w:w="1973" w:type="dxa"/>
            <w:shd w:val="clear" w:color="auto" w:fill="auto"/>
          </w:tcPr>
          <w:p w:rsidRPr="00413FC5" w:rsidR="00FF6A26" w:rsidP="0068324A" w:rsidRDefault="00555691" w14:paraId="631AACAA" w14:textId="0CEF274C">
            <w:pPr>
              <w:spacing w:line="276" w:lineRule="auto"/>
              <w:rPr>
                <w:rFonts w:ascii="Arial" w:hAnsi="Arial" w:cs="Arial"/>
                <w:color w:val="000000"/>
                <w:szCs w:val="24"/>
              </w:rPr>
            </w:pPr>
            <w:r w:rsidRPr="00555691">
              <w:rPr>
                <w:rFonts w:ascii="Arial" w:hAnsi="Arial" w:cs="Arial"/>
                <w:color w:val="000000"/>
                <w:szCs w:val="24"/>
              </w:rPr>
              <w:t>Grants Update</w:t>
            </w:r>
          </w:p>
        </w:tc>
        <w:tc>
          <w:tcPr>
            <w:tcW w:w="6252" w:type="dxa"/>
            <w:shd w:val="clear" w:color="auto" w:fill="auto"/>
          </w:tcPr>
          <w:p w:rsidRPr="00555691" w:rsidR="00555691" w:rsidP="00555691" w:rsidRDefault="00A713CD" w14:paraId="2F7617AB" w14:textId="11890B65">
            <w:pPr>
              <w:spacing w:line="276" w:lineRule="auto"/>
              <w:jc w:val="both"/>
              <w:rPr>
                <w:rFonts w:ascii="Arial" w:hAnsi="Arial" w:cs="Arial"/>
                <w:color w:val="000000"/>
                <w:szCs w:val="24"/>
              </w:rPr>
            </w:pPr>
            <w:r>
              <w:rPr>
                <w:rFonts w:ascii="Arial" w:hAnsi="Arial" w:cs="Arial"/>
                <w:color w:val="000000"/>
                <w:szCs w:val="24"/>
              </w:rPr>
              <w:t>CT</w:t>
            </w:r>
            <w:r w:rsidRPr="00555691" w:rsidR="00555691">
              <w:rPr>
                <w:rFonts w:ascii="Arial" w:hAnsi="Arial" w:cs="Arial"/>
                <w:color w:val="000000"/>
                <w:szCs w:val="24"/>
              </w:rPr>
              <w:t xml:space="preserve"> provided </w:t>
            </w:r>
            <w:proofErr w:type="gramStart"/>
            <w:r w:rsidRPr="00555691" w:rsidR="00555691">
              <w:rPr>
                <w:rFonts w:ascii="Arial" w:hAnsi="Arial" w:cs="Arial"/>
                <w:color w:val="000000"/>
                <w:szCs w:val="24"/>
              </w:rPr>
              <w:t>a grants</w:t>
            </w:r>
            <w:proofErr w:type="gramEnd"/>
            <w:r w:rsidRPr="00555691" w:rsidR="00555691">
              <w:rPr>
                <w:rFonts w:ascii="Arial" w:hAnsi="Arial" w:cs="Arial"/>
                <w:color w:val="000000"/>
                <w:szCs w:val="24"/>
              </w:rPr>
              <w:t xml:space="preserve"> update to the forum.</w:t>
            </w:r>
          </w:p>
          <w:p w:rsidRPr="00555691" w:rsidR="00555691" w:rsidP="00555691" w:rsidRDefault="00555691" w14:paraId="6076B8EF" w14:textId="5186D7B7">
            <w:pPr>
              <w:spacing w:line="276" w:lineRule="auto"/>
              <w:jc w:val="both"/>
              <w:rPr>
                <w:rFonts w:ascii="Arial" w:hAnsi="Arial" w:cs="Arial"/>
                <w:color w:val="000000"/>
                <w:szCs w:val="24"/>
              </w:rPr>
            </w:pPr>
            <w:r w:rsidRPr="00555691">
              <w:rPr>
                <w:rFonts w:ascii="Arial" w:hAnsi="Arial" w:cs="Arial"/>
                <w:color w:val="000000"/>
                <w:szCs w:val="24"/>
              </w:rPr>
              <w:t>All grants already known to the Education finance team have already been allocated to schools.</w:t>
            </w:r>
          </w:p>
          <w:p w:rsidRPr="00555691" w:rsidR="00555691" w:rsidP="00555691" w:rsidRDefault="00555691" w14:paraId="45A1A368" w14:textId="77777777">
            <w:pPr>
              <w:spacing w:line="276" w:lineRule="auto"/>
              <w:jc w:val="both"/>
              <w:rPr>
                <w:rFonts w:ascii="Arial" w:hAnsi="Arial" w:cs="Arial"/>
                <w:color w:val="000000"/>
                <w:szCs w:val="24"/>
              </w:rPr>
            </w:pPr>
          </w:p>
          <w:p w:rsidRPr="00555691" w:rsidR="00555691" w:rsidP="00555691" w:rsidRDefault="00555691" w14:paraId="6506ACEA" w14:textId="0008C4AF">
            <w:pPr>
              <w:spacing w:line="276" w:lineRule="auto"/>
              <w:jc w:val="both"/>
              <w:rPr>
                <w:rFonts w:ascii="Arial" w:hAnsi="Arial" w:cs="Arial"/>
                <w:color w:val="000000"/>
                <w:szCs w:val="24"/>
              </w:rPr>
            </w:pPr>
            <w:r w:rsidRPr="00555691">
              <w:rPr>
                <w:rFonts w:ascii="Arial" w:hAnsi="Arial" w:cs="Arial"/>
                <w:color w:val="000000"/>
                <w:szCs w:val="24"/>
              </w:rPr>
              <w:t xml:space="preserve">At the ADEW finance group meeting, WG colleagues confirmed that a grant would </w:t>
            </w:r>
            <w:proofErr w:type="gramStart"/>
            <w:r w:rsidRPr="00555691">
              <w:rPr>
                <w:rFonts w:ascii="Arial" w:hAnsi="Arial" w:cs="Arial"/>
                <w:color w:val="000000"/>
                <w:szCs w:val="24"/>
              </w:rPr>
              <w:t>be awarded</w:t>
            </w:r>
            <w:proofErr w:type="gramEnd"/>
            <w:r w:rsidRPr="00555691">
              <w:rPr>
                <w:rFonts w:ascii="Arial" w:hAnsi="Arial" w:cs="Arial"/>
                <w:color w:val="000000"/>
                <w:szCs w:val="24"/>
              </w:rPr>
              <w:t xml:space="preserve"> for the teachers’ pay increase beyond the amount already assumed within the settlement; and that a further grant would be provided towards the cost of the teachers’ superannuation increase.</w:t>
            </w:r>
            <w:r w:rsidR="00A713CD">
              <w:rPr>
                <w:rFonts w:ascii="Arial" w:hAnsi="Arial" w:cs="Arial"/>
                <w:color w:val="000000"/>
                <w:szCs w:val="24"/>
              </w:rPr>
              <w:t xml:space="preserve"> Details will be shared with schools when </w:t>
            </w:r>
            <w:proofErr w:type="gramStart"/>
            <w:r w:rsidR="00A713CD">
              <w:rPr>
                <w:rFonts w:ascii="Arial" w:hAnsi="Arial" w:cs="Arial"/>
                <w:color w:val="000000"/>
                <w:szCs w:val="24"/>
              </w:rPr>
              <w:t>available</w:t>
            </w:r>
            <w:proofErr w:type="gramEnd"/>
          </w:p>
          <w:p w:rsidRPr="00413FC5" w:rsidR="00400A2D" w:rsidP="00A713CD" w:rsidRDefault="00400A2D" w14:paraId="115EDBBD" w14:textId="60476D47">
            <w:pPr>
              <w:spacing w:line="276" w:lineRule="auto"/>
              <w:jc w:val="both"/>
              <w:rPr>
                <w:rFonts w:ascii="Arial" w:hAnsi="Arial" w:cs="Arial"/>
                <w:color w:val="000000"/>
                <w:szCs w:val="24"/>
              </w:rPr>
            </w:pPr>
          </w:p>
        </w:tc>
        <w:tc>
          <w:tcPr>
            <w:tcW w:w="1276" w:type="dxa"/>
            <w:shd w:val="clear" w:color="auto" w:fill="auto"/>
          </w:tcPr>
          <w:p w:rsidRPr="00413FC5" w:rsidR="00FF6A26" w:rsidP="00D026D0" w:rsidRDefault="00FF6A26" w14:paraId="19C3B0F2" w14:textId="77777777">
            <w:pPr>
              <w:spacing w:line="276" w:lineRule="auto"/>
              <w:jc w:val="both"/>
              <w:rPr>
                <w:rFonts w:ascii="Arial" w:hAnsi="Arial" w:cs="Arial"/>
                <w:color w:val="000000"/>
                <w:szCs w:val="24"/>
              </w:rPr>
            </w:pPr>
          </w:p>
          <w:p w:rsidRPr="00413FC5" w:rsidR="00570434" w:rsidP="00D026D0" w:rsidRDefault="00570434" w14:paraId="456C6A42" w14:textId="77777777">
            <w:pPr>
              <w:spacing w:line="276" w:lineRule="auto"/>
              <w:jc w:val="both"/>
              <w:rPr>
                <w:rFonts w:ascii="Arial" w:hAnsi="Arial" w:cs="Arial"/>
                <w:color w:val="000000"/>
                <w:szCs w:val="24"/>
              </w:rPr>
            </w:pPr>
          </w:p>
          <w:p w:rsidRPr="00413FC5" w:rsidR="00570434" w:rsidP="00D026D0" w:rsidRDefault="00570434" w14:paraId="736297AA" w14:textId="77777777">
            <w:pPr>
              <w:spacing w:line="276" w:lineRule="auto"/>
              <w:jc w:val="both"/>
              <w:rPr>
                <w:rFonts w:ascii="Arial" w:hAnsi="Arial" w:cs="Arial"/>
                <w:color w:val="000000"/>
                <w:szCs w:val="24"/>
              </w:rPr>
            </w:pPr>
          </w:p>
          <w:p w:rsidRPr="00413FC5" w:rsidR="00570434" w:rsidP="00D026D0" w:rsidRDefault="00570434" w14:paraId="3A0227BC" w14:textId="77777777">
            <w:pPr>
              <w:spacing w:line="276" w:lineRule="auto"/>
              <w:jc w:val="both"/>
              <w:rPr>
                <w:rFonts w:ascii="Arial" w:hAnsi="Arial" w:cs="Arial"/>
                <w:color w:val="000000"/>
                <w:szCs w:val="24"/>
              </w:rPr>
            </w:pPr>
          </w:p>
          <w:p w:rsidRPr="00413FC5" w:rsidR="00570434" w:rsidP="00D026D0" w:rsidRDefault="00570434" w14:paraId="49B81024" w14:textId="77777777">
            <w:pPr>
              <w:spacing w:line="276" w:lineRule="auto"/>
              <w:jc w:val="both"/>
              <w:rPr>
                <w:rFonts w:ascii="Arial" w:hAnsi="Arial" w:cs="Arial"/>
                <w:color w:val="000000"/>
                <w:szCs w:val="24"/>
              </w:rPr>
            </w:pPr>
          </w:p>
          <w:p w:rsidRPr="00413FC5" w:rsidR="00570434" w:rsidP="00D026D0" w:rsidRDefault="00570434" w14:paraId="58DAFBC1" w14:textId="77777777">
            <w:pPr>
              <w:spacing w:line="276" w:lineRule="auto"/>
              <w:jc w:val="both"/>
              <w:rPr>
                <w:rFonts w:ascii="Arial" w:hAnsi="Arial" w:cs="Arial"/>
                <w:color w:val="000000"/>
                <w:szCs w:val="24"/>
              </w:rPr>
            </w:pPr>
          </w:p>
          <w:p w:rsidRPr="00413FC5" w:rsidR="00570434" w:rsidP="00D026D0" w:rsidRDefault="00570434" w14:paraId="5FE8912D" w14:textId="77777777">
            <w:pPr>
              <w:spacing w:line="276" w:lineRule="auto"/>
              <w:jc w:val="both"/>
              <w:rPr>
                <w:rFonts w:ascii="Arial" w:hAnsi="Arial" w:cs="Arial"/>
                <w:color w:val="000000"/>
                <w:szCs w:val="24"/>
              </w:rPr>
            </w:pPr>
          </w:p>
          <w:p w:rsidRPr="00413FC5" w:rsidR="00570434" w:rsidP="00D026D0" w:rsidRDefault="00570434" w14:paraId="7F209D4D" w14:textId="63A3BC72">
            <w:pPr>
              <w:spacing w:line="276" w:lineRule="auto"/>
              <w:jc w:val="both"/>
              <w:rPr>
                <w:rFonts w:ascii="Arial" w:hAnsi="Arial" w:cs="Arial"/>
                <w:color w:val="000000"/>
                <w:szCs w:val="24"/>
              </w:rPr>
            </w:pPr>
          </w:p>
        </w:tc>
      </w:tr>
      <w:tr w:rsidRPr="00413FC5" w:rsidR="00BA53F2" w:rsidTr="000F5484" w14:paraId="7934C1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847" w:type="dxa"/>
            <w:shd w:val="clear" w:color="auto" w:fill="auto"/>
          </w:tcPr>
          <w:p w:rsidRPr="00413FC5" w:rsidR="00BA53F2" w:rsidP="00D026D0" w:rsidRDefault="00570434" w14:paraId="55670029" w14:textId="61173495">
            <w:pPr>
              <w:spacing w:line="276" w:lineRule="auto"/>
              <w:jc w:val="both"/>
              <w:rPr>
                <w:rFonts w:ascii="Arial" w:hAnsi="Arial" w:cs="Arial"/>
                <w:color w:val="000000"/>
                <w:szCs w:val="24"/>
              </w:rPr>
            </w:pPr>
            <w:r w:rsidRPr="00413FC5">
              <w:rPr>
                <w:rFonts w:ascii="Arial" w:hAnsi="Arial" w:cs="Arial"/>
                <w:color w:val="000000"/>
                <w:szCs w:val="24"/>
              </w:rPr>
              <w:t>7</w:t>
            </w:r>
          </w:p>
        </w:tc>
        <w:tc>
          <w:tcPr>
            <w:tcW w:w="1973" w:type="dxa"/>
            <w:shd w:val="clear" w:color="auto" w:fill="auto"/>
          </w:tcPr>
          <w:p w:rsidRPr="00413FC5" w:rsidR="00BA53F2" w:rsidP="0068324A" w:rsidRDefault="00555691" w14:paraId="6B7E0F37" w14:textId="5EF0F8D9">
            <w:pPr>
              <w:spacing w:line="276" w:lineRule="auto"/>
              <w:rPr>
                <w:rFonts w:ascii="Arial" w:hAnsi="Arial" w:cs="Arial"/>
                <w:color w:val="000000"/>
                <w:szCs w:val="24"/>
              </w:rPr>
            </w:pPr>
            <w:r w:rsidRPr="00555691">
              <w:rPr>
                <w:rFonts w:ascii="Arial" w:hAnsi="Arial" w:cs="Arial"/>
                <w:color w:val="000000"/>
                <w:szCs w:val="24"/>
              </w:rPr>
              <w:t>Budget forum programme of work - update and progress</w:t>
            </w:r>
          </w:p>
        </w:tc>
        <w:tc>
          <w:tcPr>
            <w:tcW w:w="6252" w:type="dxa"/>
            <w:shd w:val="clear" w:color="auto" w:fill="auto"/>
          </w:tcPr>
          <w:p w:rsidRPr="00413FC5" w:rsidR="00921ABD" w:rsidP="00AE4F68" w:rsidRDefault="00921ABD" w14:paraId="58B6D607" w14:textId="77777777">
            <w:pPr>
              <w:spacing w:line="276" w:lineRule="auto"/>
              <w:jc w:val="both"/>
              <w:rPr>
                <w:rFonts w:ascii="Arial" w:hAnsi="Arial" w:cs="Arial"/>
                <w:color w:val="000000"/>
                <w:szCs w:val="24"/>
              </w:rPr>
            </w:pPr>
          </w:p>
          <w:p w:rsidRPr="00413FC5" w:rsidR="00DA6583" w:rsidP="00BF2794" w:rsidRDefault="00A713CD" w14:paraId="5E1AA784" w14:textId="07ADFFB8">
            <w:pPr>
              <w:spacing w:line="276" w:lineRule="auto"/>
              <w:jc w:val="both"/>
              <w:rPr>
                <w:rFonts w:ascii="Arial" w:hAnsi="Arial" w:cs="Arial"/>
                <w:color w:val="000000"/>
                <w:szCs w:val="24"/>
              </w:rPr>
            </w:pPr>
            <w:r>
              <w:rPr>
                <w:rFonts w:ascii="Arial" w:hAnsi="Arial" w:cs="Arial"/>
                <w:color w:val="000000"/>
                <w:szCs w:val="24"/>
              </w:rPr>
              <w:t xml:space="preserve">TB updated the forum on the work of the </w:t>
            </w:r>
            <w:proofErr w:type="gramStart"/>
            <w:r>
              <w:rPr>
                <w:rFonts w:ascii="Arial" w:hAnsi="Arial" w:cs="Arial"/>
                <w:color w:val="000000"/>
                <w:szCs w:val="24"/>
              </w:rPr>
              <w:t>sub groups</w:t>
            </w:r>
            <w:proofErr w:type="gramEnd"/>
            <w:r>
              <w:rPr>
                <w:rFonts w:ascii="Arial" w:hAnsi="Arial" w:cs="Arial"/>
                <w:color w:val="000000"/>
                <w:szCs w:val="24"/>
              </w:rPr>
              <w:t xml:space="preserve"> looking at agency, waste and leadership models. In </w:t>
            </w:r>
            <w:proofErr w:type="gramStart"/>
            <w:r>
              <w:rPr>
                <w:rFonts w:ascii="Arial" w:hAnsi="Arial" w:cs="Arial"/>
                <w:color w:val="000000"/>
                <w:szCs w:val="24"/>
              </w:rPr>
              <w:t>addition</w:t>
            </w:r>
            <w:proofErr w:type="gramEnd"/>
            <w:r>
              <w:rPr>
                <w:rFonts w:ascii="Arial" w:hAnsi="Arial" w:cs="Arial"/>
                <w:color w:val="000000"/>
                <w:szCs w:val="24"/>
              </w:rPr>
              <w:t xml:space="preserve"> the forum will be reviewing not only the special school formula but also some aspects of the mainstream school formula as requested by some schools.</w:t>
            </w:r>
          </w:p>
        </w:tc>
        <w:tc>
          <w:tcPr>
            <w:tcW w:w="1276" w:type="dxa"/>
            <w:shd w:val="clear" w:color="auto" w:fill="auto"/>
          </w:tcPr>
          <w:p w:rsidRPr="00413FC5" w:rsidR="00BA53F2" w:rsidP="00D026D0" w:rsidRDefault="00BA53F2" w14:paraId="3F995A94" w14:textId="77777777">
            <w:pPr>
              <w:spacing w:line="276" w:lineRule="auto"/>
              <w:jc w:val="both"/>
              <w:rPr>
                <w:rFonts w:ascii="Arial" w:hAnsi="Arial" w:cs="Arial"/>
                <w:color w:val="000000"/>
                <w:szCs w:val="24"/>
              </w:rPr>
            </w:pPr>
          </w:p>
        </w:tc>
      </w:tr>
      <w:tr w:rsidRPr="00413FC5" w:rsidR="00BF2794" w:rsidTr="000F5484" w14:paraId="648743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847" w:type="dxa"/>
            <w:shd w:val="clear" w:color="auto" w:fill="auto"/>
          </w:tcPr>
          <w:p w:rsidRPr="00413FC5" w:rsidR="00BF2794" w:rsidP="00D026D0" w:rsidRDefault="00BF2794" w14:paraId="66920CF8" w14:textId="09817D04">
            <w:pPr>
              <w:spacing w:line="276" w:lineRule="auto"/>
              <w:jc w:val="both"/>
              <w:rPr>
                <w:rFonts w:ascii="Arial" w:hAnsi="Arial" w:cs="Arial"/>
                <w:color w:val="000000"/>
                <w:szCs w:val="24"/>
              </w:rPr>
            </w:pPr>
            <w:r w:rsidRPr="00413FC5">
              <w:rPr>
                <w:rFonts w:ascii="Arial" w:hAnsi="Arial" w:cs="Arial"/>
                <w:color w:val="000000"/>
                <w:szCs w:val="24"/>
              </w:rPr>
              <w:t>8.</w:t>
            </w:r>
          </w:p>
        </w:tc>
        <w:tc>
          <w:tcPr>
            <w:tcW w:w="1973" w:type="dxa"/>
            <w:shd w:val="clear" w:color="auto" w:fill="auto"/>
          </w:tcPr>
          <w:p w:rsidRPr="00413FC5" w:rsidR="00BF2794" w:rsidP="0068324A" w:rsidRDefault="00555691" w14:paraId="0C0865C8" w14:textId="390BEFD8">
            <w:pPr>
              <w:spacing w:line="276" w:lineRule="auto"/>
              <w:rPr>
                <w:rFonts w:ascii="Arial" w:hAnsi="Arial" w:cs="Arial"/>
                <w:color w:val="000000"/>
                <w:szCs w:val="24"/>
              </w:rPr>
            </w:pPr>
            <w:r w:rsidRPr="00555691">
              <w:rPr>
                <w:rFonts w:ascii="Arial" w:hAnsi="Arial" w:cs="Arial"/>
                <w:color w:val="000000"/>
                <w:szCs w:val="24"/>
              </w:rPr>
              <w:t>Update to long term absence scheme processes</w:t>
            </w:r>
          </w:p>
        </w:tc>
        <w:tc>
          <w:tcPr>
            <w:tcW w:w="6252" w:type="dxa"/>
            <w:shd w:val="clear" w:color="auto" w:fill="auto"/>
          </w:tcPr>
          <w:p w:rsidRPr="00A713CD" w:rsidR="00A713CD" w:rsidP="00A713CD" w:rsidRDefault="00A713CD" w14:paraId="54DED080" w14:textId="62BCA51E">
            <w:pPr>
              <w:spacing w:line="276" w:lineRule="auto"/>
              <w:jc w:val="both"/>
              <w:rPr>
                <w:rFonts w:ascii="Arial" w:hAnsi="Arial" w:cs="Arial"/>
                <w:color w:val="000000"/>
                <w:szCs w:val="24"/>
              </w:rPr>
            </w:pPr>
            <w:r>
              <w:rPr>
                <w:rFonts w:ascii="Arial" w:hAnsi="Arial" w:cs="Arial"/>
                <w:color w:val="000000"/>
                <w:szCs w:val="24"/>
              </w:rPr>
              <w:t xml:space="preserve">LL provided an update on the change in process for the </w:t>
            </w:r>
            <w:proofErr w:type="gramStart"/>
            <w:r>
              <w:rPr>
                <w:rFonts w:ascii="Arial" w:hAnsi="Arial" w:cs="Arial"/>
                <w:color w:val="000000"/>
                <w:szCs w:val="24"/>
              </w:rPr>
              <w:t>long term</w:t>
            </w:r>
            <w:proofErr w:type="gramEnd"/>
            <w:r>
              <w:rPr>
                <w:rFonts w:ascii="Arial" w:hAnsi="Arial" w:cs="Arial"/>
                <w:color w:val="000000"/>
                <w:szCs w:val="24"/>
              </w:rPr>
              <w:t xml:space="preserve"> absence and maternity schemes as a result of the introduction of fusion. </w:t>
            </w:r>
            <w:r w:rsidRPr="00A713CD">
              <w:rPr>
                <w:rFonts w:ascii="Arial" w:hAnsi="Arial" w:cs="Arial"/>
                <w:color w:val="000000"/>
                <w:szCs w:val="24"/>
              </w:rPr>
              <w:t xml:space="preserve">From April 2025, the procedures relating to both schemes will change to ensure that school budgets are reflecting the correct actual annual expenditure for staffing.  </w:t>
            </w:r>
          </w:p>
          <w:p w:rsidRPr="00A713CD" w:rsidR="00A713CD" w:rsidP="00A713CD" w:rsidRDefault="00A713CD" w14:paraId="02F1A7DA" w14:textId="77777777">
            <w:pPr>
              <w:spacing w:line="276" w:lineRule="auto"/>
              <w:jc w:val="both"/>
              <w:rPr>
                <w:rFonts w:ascii="Arial" w:hAnsi="Arial" w:cs="Arial"/>
                <w:color w:val="000000"/>
                <w:szCs w:val="24"/>
              </w:rPr>
            </w:pPr>
            <w:r w:rsidRPr="00A713CD">
              <w:rPr>
                <w:rFonts w:ascii="Arial" w:hAnsi="Arial" w:cs="Arial"/>
                <w:b/>
                <w:bCs/>
                <w:color w:val="000000"/>
                <w:szCs w:val="24"/>
              </w:rPr>
              <w:t>Long term supply scheme</w:t>
            </w:r>
            <w:r w:rsidRPr="00A713CD">
              <w:rPr>
                <w:rFonts w:ascii="Arial" w:hAnsi="Arial" w:cs="Arial"/>
                <w:color w:val="000000"/>
                <w:szCs w:val="24"/>
              </w:rPr>
              <w:t xml:space="preserve"> – From April, schools will process their own LTS invoices and timesheets to their school cost centre and corresponding LTS detail codes (to </w:t>
            </w:r>
            <w:proofErr w:type="gramStart"/>
            <w:r w:rsidRPr="00A713CD">
              <w:rPr>
                <w:rFonts w:ascii="Arial" w:hAnsi="Arial" w:cs="Arial"/>
                <w:color w:val="000000"/>
                <w:szCs w:val="24"/>
              </w:rPr>
              <w:t>be advised</w:t>
            </w:r>
            <w:proofErr w:type="gramEnd"/>
            <w:r w:rsidRPr="00A713CD">
              <w:rPr>
                <w:rFonts w:ascii="Arial" w:hAnsi="Arial" w:cs="Arial"/>
                <w:color w:val="000000"/>
                <w:szCs w:val="24"/>
              </w:rPr>
              <w:t xml:space="preserve">).  A monthly claim will then </w:t>
            </w:r>
            <w:proofErr w:type="gramStart"/>
            <w:r w:rsidRPr="00A713CD">
              <w:rPr>
                <w:rFonts w:ascii="Arial" w:hAnsi="Arial" w:cs="Arial"/>
                <w:color w:val="000000"/>
                <w:szCs w:val="24"/>
              </w:rPr>
              <w:t>be made</w:t>
            </w:r>
            <w:proofErr w:type="gramEnd"/>
            <w:r w:rsidRPr="00A713CD">
              <w:rPr>
                <w:rFonts w:ascii="Arial" w:hAnsi="Arial" w:cs="Arial"/>
                <w:color w:val="000000"/>
                <w:szCs w:val="24"/>
              </w:rPr>
              <w:t xml:space="preserve"> to Education Finance for reimbursement of the costs which will be credited to schools via recharge income codes.</w:t>
            </w:r>
          </w:p>
          <w:p w:rsidRPr="00A713CD" w:rsidR="00A713CD" w:rsidP="00A713CD" w:rsidRDefault="00A713CD" w14:paraId="0BC11883" w14:textId="77777777">
            <w:pPr>
              <w:spacing w:line="276" w:lineRule="auto"/>
              <w:jc w:val="both"/>
              <w:rPr>
                <w:rFonts w:ascii="Arial" w:hAnsi="Arial" w:cs="Arial"/>
                <w:color w:val="000000"/>
                <w:szCs w:val="24"/>
              </w:rPr>
            </w:pPr>
            <w:r w:rsidRPr="00A713CD">
              <w:rPr>
                <w:rFonts w:ascii="Arial" w:hAnsi="Arial" w:cs="Arial"/>
                <w:b/>
                <w:bCs/>
                <w:color w:val="000000"/>
                <w:szCs w:val="24"/>
              </w:rPr>
              <w:t>Maternity scheme</w:t>
            </w:r>
            <w:r w:rsidRPr="00A713CD">
              <w:rPr>
                <w:rFonts w:ascii="Arial" w:hAnsi="Arial" w:cs="Arial"/>
                <w:color w:val="000000"/>
                <w:szCs w:val="24"/>
              </w:rPr>
              <w:t xml:space="preserve"> – From April, schools will now retain maternity costs on their school cost centre and corresponding maternity detail codes (to </w:t>
            </w:r>
            <w:proofErr w:type="gramStart"/>
            <w:r w:rsidRPr="00A713CD">
              <w:rPr>
                <w:rFonts w:ascii="Arial" w:hAnsi="Arial" w:cs="Arial"/>
                <w:color w:val="000000"/>
                <w:szCs w:val="24"/>
              </w:rPr>
              <w:t>be advised</w:t>
            </w:r>
            <w:proofErr w:type="gramEnd"/>
            <w:r w:rsidRPr="00A713CD">
              <w:rPr>
                <w:rFonts w:ascii="Arial" w:hAnsi="Arial" w:cs="Arial"/>
                <w:color w:val="000000"/>
                <w:szCs w:val="24"/>
              </w:rPr>
              <w:t xml:space="preserve">).  A monthly claim will then </w:t>
            </w:r>
            <w:proofErr w:type="gramStart"/>
            <w:r w:rsidRPr="00A713CD">
              <w:rPr>
                <w:rFonts w:ascii="Arial" w:hAnsi="Arial" w:cs="Arial"/>
                <w:color w:val="000000"/>
                <w:szCs w:val="24"/>
              </w:rPr>
              <w:t>be made</w:t>
            </w:r>
            <w:proofErr w:type="gramEnd"/>
            <w:r w:rsidRPr="00A713CD">
              <w:rPr>
                <w:rFonts w:ascii="Arial" w:hAnsi="Arial" w:cs="Arial"/>
                <w:color w:val="000000"/>
                <w:szCs w:val="24"/>
              </w:rPr>
              <w:t xml:space="preserve"> to Education Finance for reimbursement of the costs which will be credited to schools via recharge income codes.</w:t>
            </w:r>
          </w:p>
          <w:p w:rsidRPr="00A713CD" w:rsidR="00A713CD" w:rsidP="00A713CD" w:rsidRDefault="00A713CD" w14:paraId="09D6038E" w14:textId="77777777">
            <w:pPr>
              <w:spacing w:line="276" w:lineRule="auto"/>
              <w:jc w:val="both"/>
              <w:rPr>
                <w:rFonts w:ascii="Arial" w:hAnsi="Arial" w:cs="Arial"/>
                <w:color w:val="000000"/>
                <w:szCs w:val="24"/>
              </w:rPr>
            </w:pPr>
            <w:r w:rsidRPr="00A713CD">
              <w:rPr>
                <w:rFonts w:ascii="Arial" w:hAnsi="Arial" w:cs="Arial"/>
                <w:color w:val="000000"/>
                <w:szCs w:val="24"/>
              </w:rPr>
              <w:lastRenderedPageBreak/>
              <w:t xml:space="preserve">There will be a change in the required administrative work within schools, but the effect on workload will be minimal now that all schools are already using Fusion to input invoices and timesheets on a regular basis. As the new processes bed in we expect there to be a reduction in general admin in terms of miscoding’s and general queries around the schemes.  </w:t>
            </w:r>
          </w:p>
          <w:p w:rsidRPr="00413FC5" w:rsidR="00413FC5" w:rsidP="00555691" w:rsidRDefault="00413FC5" w14:paraId="39355B69" w14:textId="72531E43">
            <w:pPr>
              <w:spacing w:line="276" w:lineRule="auto"/>
              <w:jc w:val="both"/>
              <w:rPr>
                <w:rFonts w:ascii="Arial" w:hAnsi="Arial" w:cs="Arial"/>
                <w:color w:val="000000"/>
                <w:szCs w:val="24"/>
              </w:rPr>
            </w:pPr>
          </w:p>
        </w:tc>
        <w:tc>
          <w:tcPr>
            <w:tcW w:w="1276" w:type="dxa"/>
            <w:shd w:val="clear" w:color="auto" w:fill="auto"/>
          </w:tcPr>
          <w:p w:rsidRPr="00413FC5" w:rsidR="00BF2794" w:rsidP="00D026D0" w:rsidRDefault="00BF2794" w14:paraId="4F0095FF" w14:textId="5B882F52">
            <w:pPr>
              <w:spacing w:line="276" w:lineRule="auto"/>
              <w:jc w:val="both"/>
              <w:rPr>
                <w:rFonts w:ascii="Arial" w:hAnsi="Arial" w:cs="Arial"/>
                <w:color w:val="000000"/>
                <w:szCs w:val="24"/>
              </w:rPr>
            </w:pPr>
          </w:p>
        </w:tc>
      </w:tr>
      <w:tr w:rsidRPr="00D026D0" w:rsidR="00BF2794" w:rsidTr="000F5484" w14:paraId="5D399D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847" w:type="dxa"/>
            <w:shd w:val="clear" w:color="auto" w:fill="auto"/>
          </w:tcPr>
          <w:p w:rsidRPr="00413FC5" w:rsidR="00BF2794" w:rsidP="00D026D0" w:rsidRDefault="00413FC5" w14:paraId="1A0197F7" w14:textId="6E3DB6C5">
            <w:pPr>
              <w:spacing w:line="276" w:lineRule="auto"/>
              <w:jc w:val="both"/>
              <w:rPr>
                <w:rFonts w:ascii="Arial" w:hAnsi="Arial" w:cs="Arial"/>
                <w:color w:val="000000"/>
                <w:szCs w:val="24"/>
              </w:rPr>
            </w:pPr>
            <w:r w:rsidRPr="00413FC5">
              <w:rPr>
                <w:rFonts w:ascii="Arial" w:hAnsi="Arial" w:cs="Arial"/>
                <w:color w:val="000000"/>
                <w:szCs w:val="24"/>
              </w:rPr>
              <w:t>9.</w:t>
            </w:r>
          </w:p>
        </w:tc>
        <w:tc>
          <w:tcPr>
            <w:tcW w:w="1973" w:type="dxa"/>
            <w:shd w:val="clear" w:color="auto" w:fill="auto"/>
          </w:tcPr>
          <w:p w:rsidRPr="00413FC5" w:rsidR="00BF2794" w:rsidP="00413FC5" w:rsidRDefault="00413FC5" w14:paraId="4A2F91C2" w14:textId="35466CFF">
            <w:pPr>
              <w:spacing w:line="276" w:lineRule="auto"/>
              <w:rPr>
                <w:rFonts w:ascii="Arial" w:hAnsi="Arial" w:cs="Arial"/>
                <w:color w:val="000000"/>
                <w:szCs w:val="24"/>
              </w:rPr>
            </w:pPr>
            <w:r w:rsidRPr="00413FC5">
              <w:rPr>
                <w:rFonts w:ascii="Arial" w:hAnsi="Arial" w:cs="Arial"/>
                <w:color w:val="000000"/>
                <w:szCs w:val="24"/>
              </w:rPr>
              <w:t>Any Other Business</w:t>
            </w:r>
          </w:p>
        </w:tc>
        <w:tc>
          <w:tcPr>
            <w:tcW w:w="6252" w:type="dxa"/>
            <w:shd w:val="clear" w:color="auto" w:fill="auto"/>
          </w:tcPr>
          <w:p w:rsidRPr="00413FC5" w:rsidR="00BF2794" w:rsidP="005347E6" w:rsidRDefault="00413FC5" w14:paraId="210764FD" w14:textId="77777777">
            <w:pPr>
              <w:spacing w:line="276" w:lineRule="auto"/>
              <w:jc w:val="both"/>
              <w:rPr>
                <w:rFonts w:ascii="Arial" w:hAnsi="Arial" w:cs="Arial"/>
                <w:color w:val="000000"/>
                <w:szCs w:val="24"/>
              </w:rPr>
            </w:pPr>
            <w:r w:rsidRPr="00413FC5">
              <w:rPr>
                <w:rFonts w:ascii="Arial" w:hAnsi="Arial" w:cs="Arial"/>
                <w:color w:val="000000"/>
                <w:szCs w:val="24"/>
              </w:rPr>
              <w:t xml:space="preserve">No other business was </w:t>
            </w:r>
            <w:proofErr w:type="gramStart"/>
            <w:r w:rsidRPr="00413FC5">
              <w:rPr>
                <w:rFonts w:ascii="Arial" w:hAnsi="Arial" w:cs="Arial"/>
                <w:color w:val="000000"/>
                <w:szCs w:val="24"/>
              </w:rPr>
              <w:t>raised</w:t>
            </w:r>
            <w:proofErr w:type="gramEnd"/>
          </w:p>
          <w:p w:rsidRPr="00413FC5" w:rsidR="00413FC5" w:rsidP="005347E6" w:rsidRDefault="00413FC5" w14:paraId="00120D45" w14:textId="77777777">
            <w:pPr>
              <w:spacing w:line="276" w:lineRule="auto"/>
              <w:jc w:val="both"/>
              <w:rPr>
                <w:rFonts w:ascii="Arial" w:hAnsi="Arial" w:cs="Arial"/>
                <w:color w:val="000000"/>
                <w:szCs w:val="24"/>
              </w:rPr>
            </w:pPr>
          </w:p>
          <w:p w:rsidRPr="00555691" w:rsidR="00555691" w:rsidP="00555691" w:rsidRDefault="00555691" w14:paraId="5EA80489" w14:textId="77777777">
            <w:pPr>
              <w:spacing w:line="276" w:lineRule="auto"/>
              <w:jc w:val="both"/>
              <w:rPr>
                <w:rFonts w:ascii="Arial" w:hAnsi="Arial" w:cs="Arial"/>
                <w:color w:val="000000"/>
                <w:szCs w:val="24"/>
              </w:rPr>
            </w:pPr>
            <w:r w:rsidRPr="00555691">
              <w:rPr>
                <w:rFonts w:ascii="Arial" w:hAnsi="Arial" w:cs="Arial"/>
                <w:color w:val="000000"/>
                <w:szCs w:val="24"/>
              </w:rPr>
              <w:t>Next meeting proposed dates</w:t>
            </w:r>
          </w:p>
          <w:p w:rsidRPr="00555691" w:rsidR="00555691" w:rsidP="00555691" w:rsidRDefault="00555691" w14:paraId="6EC2E052" w14:textId="77777777">
            <w:pPr>
              <w:numPr>
                <w:ilvl w:val="0"/>
                <w:numId w:val="30"/>
              </w:numPr>
              <w:spacing w:line="276" w:lineRule="auto"/>
              <w:jc w:val="both"/>
              <w:rPr>
                <w:rFonts w:ascii="Arial" w:hAnsi="Arial" w:cs="Arial"/>
                <w:color w:val="000000"/>
                <w:szCs w:val="24"/>
              </w:rPr>
            </w:pPr>
            <w:r w:rsidRPr="00555691">
              <w:rPr>
                <w:rFonts w:ascii="Arial" w:hAnsi="Arial" w:cs="Arial"/>
                <w:color w:val="000000"/>
                <w:szCs w:val="24"/>
              </w:rPr>
              <w:t>Stanwell - 5th March 2025 9.30 a.m.</w:t>
            </w:r>
          </w:p>
          <w:p w:rsidRPr="00555691" w:rsidR="00555691" w:rsidP="00555691" w:rsidRDefault="00555691" w14:paraId="4524AC50" w14:textId="77777777">
            <w:pPr>
              <w:numPr>
                <w:ilvl w:val="0"/>
                <w:numId w:val="30"/>
              </w:numPr>
              <w:spacing w:line="276" w:lineRule="auto"/>
              <w:jc w:val="both"/>
              <w:rPr>
                <w:rFonts w:ascii="Arial" w:hAnsi="Arial" w:cs="Arial"/>
                <w:color w:val="000000"/>
                <w:szCs w:val="24"/>
              </w:rPr>
            </w:pPr>
            <w:r w:rsidRPr="00555691">
              <w:rPr>
                <w:rFonts w:ascii="Arial" w:hAnsi="Arial" w:cs="Arial"/>
                <w:color w:val="000000"/>
                <w:szCs w:val="24"/>
              </w:rPr>
              <w:t>Ysgol Gymraeg Bro Morgannwg 11 June 2025 9.30 a.m.</w:t>
            </w:r>
          </w:p>
          <w:p w:rsidR="00413FC5" w:rsidP="00555691" w:rsidRDefault="00413FC5" w14:paraId="1DF78DB4" w14:textId="4F53E832">
            <w:pPr>
              <w:spacing w:line="276" w:lineRule="auto"/>
              <w:jc w:val="both"/>
              <w:rPr>
                <w:rFonts w:ascii="Arial" w:hAnsi="Arial" w:cs="Arial"/>
                <w:color w:val="000000"/>
                <w:szCs w:val="24"/>
              </w:rPr>
            </w:pPr>
          </w:p>
        </w:tc>
        <w:tc>
          <w:tcPr>
            <w:tcW w:w="1276" w:type="dxa"/>
            <w:shd w:val="clear" w:color="auto" w:fill="auto"/>
          </w:tcPr>
          <w:p w:rsidR="00BF2794" w:rsidP="00D026D0" w:rsidRDefault="00BF2794" w14:paraId="3D03FE25" w14:textId="77777777">
            <w:pPr>
              <w:spacing w:line="276" w:lineRule="auto"/>
              <w:jc w:val="both"/>
              <w:rPr>
                <w:rFonts w:ascii="Arial" w:hAnsi="Arial" w:cs="Arial"/>
                <w:color w:val="000000"/>
                <w:szCs w:val="24"/>
              </w:rPr>
            </w:pPr>
          </w:p>
        </w:tc>
      </w:tr>
    </w:tbl>
    <w:p w:rsidRPr="00D026D0" w:rsidR="00FE5280" w:rsidP="00033CE8" w:rsidRDefault="00FE5280" w14:paraId="06576B32" w14:textId="77777777">
      <w:pPr>
        <w:spacing w:line="276" w:lineRule="auto"/>
        <w:jc w:val="both"/>
        <w:rPr>
          <w:rFonts w:ascii="Arial" w:hAnsi="Arial" w:cs="Arial"/>
          <w:szCs w:val="24"/>
        </w:rPr>
      </w:pPr>
    </w:p>
    <w:sectPr w:rsidRPr="00D026D0" w:rsidR="00FE5280" w:rsidSect="007406F9">
      <w:footerReference w:type="default" r:id="rId12"/>
      <w:pgSz w:w="11907" w:h="16840" w:code="9"/>
      <w:pgMar w:top="993" w:right="397" w:bottom="1618" w:left="227" w:header="720" w:footer="720" w:gutter="624"/>
      <w:pgBorders w:offsetFrom="page">
        <w:top w:val="single" w:color="auto" w:sz="8" w:space="24" w:shadow="1"/>
        <w:left w:val="single" w:color="auto" w:sz="8" w:space="24" w:shadow="1"/>
        <w:bottom w:val="single" w:color="auto" w:sz="8" w:space="24" w:shadow="1"/>
        <w:right w:val="single" w:color="auto" w:sz="8" w:space="24" w:shadow="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D68A7" w14:textId="77777777" w:rsidR="00BB7A18" w:rsidRDefault="00BB7A18" w:rsidP="00F039E9">
      <w:r>
        <w:separator/>
      </w:r>
    </w:p>
  </w:endnote>
  <w:endnote w:type="continuationSeparator" w:id="0">
    <w:p w14:paraId="2582D030" w14:textId="77777777" w:rsidR="00BB7A18" w:rsidRDefault="00BB7A18" w:rsidP="00F0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426522"/>
      <w:docPartObj>
        <w:docPartGallery w:val="Page Numbers (Bottom of Page)"/>
        <w:docPartUnique/>
      </w:docPartObj>
    </w:sdtPr>
    <w:sdtEndPr>
      <w:rPr>
        <w:noProof/>
      </w:rPr>
    </w:sdtEndPr>
    <w:sdtContent>
      <w:p w14:paraId="68C8D689" w14:textId="77777777" w:rsidR="001C3278" w:rsidRDefault="001C3278">
        <w:pPr>
          <w:pStyle w:val="Footer"/>
          <w:jc w:val="center"/>
        </w:pPr>
        <w:r>
          <w:fldChar w:fldCharType="begin"/>
        </w:r>
        <w:r>
          <w:instrText xml:space="preserve"> PAGE   \* MERGEFORMAT </w:instrText>
        </w:r>
        <w:r>
          <w:fldChar w:fldCharType="separate"/>
        </w:r>
        <w:r w:rsidR="00C34328">
          <w:rPr>
            <w:noProof/>
          </w:rPr>
          <w:t>3</w:t>
        </w:r>
        <w:r>
          <w:rPr>
            <w:noProof/>
          </w:rPr>
          <w:fldChar w:fldCharType="end"/>
        </w:r>
      </w:p>
    </w:sdtContent>
  </w:sdt>
  <w:p w14:paraId="7BDB2AEB" w14:textId="77777777" w:rsidR="001C3278" w:rsidRDefault="001C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4DFB2" w14:textId="77777777" w:rsidR="00BB7A18" w:rsidRDefault="00BB7A18" w:rsidP="00F039E9">
      <w:r>
        <w:separator/>
      </w:r>
    </w:p>
  </w:footnote>
  <w:footnote w:type="continuationSeparator" w:id="0">
    <w:p w14:paraId="77307242" w14:textId="77777777" w:rsidR="00BB7A18" w:rsidRDefault="00BB7A18" w:rsidP="00F03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41D6"/>
    <w:multiLevelType w:val="hybridMultilevel"/>
    <w:tmpl w:val="F908421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7322E25"/>
    <w:multiLevelType w:val="hybridMultilevel"/>
    <w:tmpl w:val="FB847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D7317"/>
    <w:multiLevelType w:val="hybridMultilevel"/>
    <w:tmpl w:val="08DE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3292B"/>
    <w:multiLevelType w:val="hybridMultilevel"/>
    <w:tmpl w:val="3B16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86947"/>
    <w:multiLevelType w:val="hybridMultilevel"/>
    <w:tmpl w:val="D0861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91281"/>
    <w:multiLevelType w:val="hybridMultilevel"/>
    <w:tmpl w:val="81DEC9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0FC419F"/>
    <w:multiLevelType w:val="hybridMultilevel"/>
    <w:tmpl w:val="5058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D6CC4"/>
    <w:multiLevelType w:val="hybridMultilevel"/>
    <w:tmpl w:val="98708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980CB9"/>
    <w:multiLevelType w:val="hybridMultilevel"/>
    <w:tmpl w:val="6CCA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F4E12"/>
    <w:multiLevelType w:val="hybridMultilevel"/>
    <w:tmpl w:val="D01C7C64"/>
    <w:lvl w:ilvl="0" w:tplc="0A048CB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0224B0"/>
    <w:multiLevelType w:val="hybridMultilevel"/>
    <w:tmpl w:val="53F4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36FAB"/>
    <w:multiLevelType w:val="hybridMultilevel"/>
    <w:tmpl w:val="82EC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72A3C"/>
    <w:multiLevelType w:val="hybridMultilevel"/>
    <w:tmpl w:val="D074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61112"/>
    <w:multiLevelType w:val="hybridMultilevel"/>
    <w:tmpl w:val="4248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771A0"/>
    <w:multiLevelType w:val="hybridMultilevel"/>
    <w:tmpl w:val="B618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F6D11"/>
    <w:multiLevelType w:val="hybridMultilevel"/>
    <w:tmpl w:val="D588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61E9E"/>
    <w:multiLevelType w:val="hybridMultilevel"/>
    <w:tmpl w:val="B786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E2773"/>
    <w:multiLevelType w:val="hybridMultilevel"/>
    <w:tmpl w:val="545C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9031C"/>
    <w:multiLevelType w:val="hybridMultilevel"/>
    <w:tmpl w:val="CAAE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31C83"/>
    <w:multiLevelType w:val="hybridMultilevel"/>
    <w:tmpl w:val="F00A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4560E"/>
    <w:multiLevelType w:val="hybridMultilevel"/>
    <w:tmpl w:val="442E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94654"/>
    <w:multiLevelType w:val="hybridMultilevel"/>
    <w:tmpl w:val="7A48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40BEE"/>
    <w:multiLevelType w:val="hybridMultilevel"/>
    <w:tmpl w:val="C1A2E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8A304E"/>
    <w:multiLevelType w:val="hybridMultilevel"/>
    <w:tmpl w:val="B56A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37FD1"/>
    <w:multiLevelType w:val="hybridMultilevel"/>
    <w:tmpl w:val="D826D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0E28F3"/>
    <w:multiLevelType w:val="hybridMultilevel"/>
    <w:tmpl w:val="4734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CA33C2"/>
    <w:multiLevelType w:val="hybridMultilevel"/>
    <w:tmpl w:val="B67A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145A0"/>
    <w:multiLevelType w:val="hybridMultilevel"/>
    <w:tmpl w:val="95D8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A0615"/>
    <w:multiLevelType w:val="hybridMultilevel"/>
    <w:tmpl w:val="F6A0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8638A"/>
    <w:multiLevelType w:val="hybridMultilevel"/>
    <w:tmpl w:val="F9B2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492717"/>
    <w:multiLevelType w:val="hybridMultilevel"/>
    <w:tmpl w:val="2DA68D8C"/>
    <w:lvl w:ilvl="0" w:tplc="2D685B24">
      <w:start w:val="1"/>
      <w:numFmt w:val="bullet"/>
      <w:lvlText w:val="•"/>
      <w:lvlJc w:val="left"/>
      <w:pPr>
        <w:tabs>
          <w:tab w:val="num" w:pos="720"/>
        </w:tabs>
        <w:ind w:left="720" w:hanging="360"/>
      </w:pPr>
      <w:rPr>
        <w:rFonts w:ascii="Arial" w:hAnsi="Arial" w:hint="default"/>
      </w:rPr>
    </w:lvl>
    <w:lvl w:ilvl="1" w:tplc="CD583802" w:tentative="1">
      <w:start w:val="1"/>
      <w:numFmt w:val="bullet"/>
      <w:lvlText w:val="•"/>
      <w:lvlJc w:val="left"/>
      <w:pPr>
        <w:tabs>
          <w:tab w:val="num" w:pos="1440"/>
        </w:tabs>
        <w:ind w:left="1440" w:hanging="360"/>
      </w:pPr>
      <w:rPr>
        <w:rFonts w:ascii="Arial" w:hAnsi="Arial" w:hint="default"/>
      </w:rPr>
    </w:lvl>
    <w:lvl w:ilvl="2" w:tplc="FA10D1FC" w:tentative="1">
      <w:start w:val="1"/>
      <w:numFmt w:val="bullet"/>
      <w:lvlText w:val="•"/>
      <w:lvlJc w:val="left"/>
      <w:pPr>
        <w:tabs>
          <w:tab w:val="num" w:pos="2160"/>
        </w:tabs>
        <w:ind w:left="2160" w:hanging="360"/>
      </w:pPr>
      <w:rPr>
        <w:rFonts w:ascii="Arial" w:hAnsi="Arial" w:hint="default"/>
      </w:rPr>
    </w:lvl>
    <w:lvl w:ilvl="3" w:tplc="39B06592" w:tentative="1">
      <w:start w:val="1"/>
      <w:numFmt w:val="bullet"/>
      <w:lvlText w:val="•"/>
      <w:lvlJc w:val="left"/>
      <w:pPr>
        <w:tabs>
          <w:tab w:val="num" w:pos="2880"/>
        </w:tabs>
        <w:ind w:left="2880" w:hanging="360"/>
      </w:pPr>
      <w:rPr>
        <w:rFonts w:ascii="Arial" w:hAnsi="Arial" w:hint="default"/>
      </w:rPr>
    </w:lvl>
    <w:lvl w:ilvl="4" w:tplc="E7BA5102" w:tentative="1">
      <w:start w:val="1"/>
      <w:numFmt w:val="bullet"/>
      <w:lvlText w:val="•"/>
      <w:lvlJc w:val="left"/>
      <w:pPr>
        <w:tabs>
          <w:tab w:val="num" w:pos="3600"/>
        </w:tabs>
        <w:ind w:left="3600" w:hanging="360"/>
      </w:pPr>
      <w:rPr>
        <w:rFonts w:ascii="Arial" w:hAnsi="Arial" w:hint="default"/>
      </w:rPr>
    </w:lvl>
    <w:lvl w:ilvl="5" w:tplc="0B2E63AA" w:tentative="1">
      <w:start w:val="1"/>
      <w:numFmt w:val="bullet"/>
      <w:lvlText w:val="•"/>
      <w:lvlJc w:val="left"/>
      <w:pPr>
        <w:tabs>
          <w:tab w:val="num" w:pos="4320"/>
        </w:tabs>
        <w:ind w:left="4320" w:hanging="360"/>
      </w:pPr>
      <w:rPr>
        <w:rFonts w:ascii="Arial" w:hAnsi="Arial" w:hint="default"/>
      </w:rPr>
    </w:lvl>
    <w:lvl w:ilvl="6" w:tplc="DFC414E2" w:tentative="1">
      <w:start w:val="1"/>
      <w:numFmt w:val="bullet"/>
      <w:lvlText w:val="•"/>
      <w:lvlJc w:val="left"/>
      <w:pPr>
        <w:tabs>
          <w:tab w:val="num" w:pos="5040"/>
        </w:tabs>
        <w:ind w:left="5040" w:hanging="360"/>
      </w:pPr>
      <w:rPr>
        <w:rFonts w:ascii="Arial" w:hAnsi="Arial" w:hint="default"/>
      </w:rPr>
    </w:lvl>
    <w:lvl w:ilvl="7" w:tplc="9E0CC428" w:tentative="1">
      <w:start w:val="1"/>
      <w:numFmt w:val="bullet"/>
      <w:lvlText w:val="•"/>
      <w:lvlJc w:val="left"/>
      <w:pPr>
        <w:tabs>
          <w:tab w:val="num" w:pos="5760"/>
        </w:tabs>
        <w:ind w:left="5760" w:hanging="360"/>
      </w:pPr>
      <w:rPr>
        <w:rFonts w:ascii="Arial" w:hAnsi="Arial" w:hint="default"/>
      </w:rPr>
    </w:lvl>
    <w:lvl w:ilvl="8" w:tplc="C100B272" w:tentative="1">
      <w:start w:val="1"/>
      <w:numFmt w:val="bullet"/>
      <w:lvlText w:val="•"/>
      <w:lvlJc w:val="left"/>
      <w:pPr>
        <w:tabs>
          <w:tab w:val="num" w:pos="6480"/>
        </w:tabs>
        <w:ind w:left="6480" w:hanging="360"/>
      </w:pPr>
      <w:rPr>
        <w:rFonts w:ascii="Arial" w:hAnsi="Arial" w:hint="default"/>
      </w:rPr>
    </w:lvl>
  </w:abstractNum>
  <w:num w:numId="1" w16cid:durableId="1323118942">
    <w:abstractNumId w:val="4"/>
  </w:num>
  <w:num w:numId="2" w16cid:durableId="963122068">
    <w:abstractNumId w:val="15"/>
  </w:num>
  <w:num w:numId="3" w16cid:durableId="2108884359">
    <w:abstractNumId w:val="0"/>
  </w:num>
  <w:num w:numId="4" w16cid:durableId="1696082073">
    <w:abstractNumId w:val="16"/>
  </w:num>
  <w:num w:numId="5" w16cid:durableId="1787888173">
    <w:abstractNumId w:val="26"/>
  </w:num>
  <w:num w:numId="6" w16cid:durableId="676924647">
    <w:abstractNumId w:val="2"/>
  </w:num>
  <w:num w:numId="7" w16cid:durableId="1230268127">
    <w:abstractNumId w:val="20"/>
  </w:num>
  <w:num w:numId="8" w16cid:durableId="267544600">
    <w:abstractNumId w:val="19"/>
  </w:num>
  <w:num w:numId="9" w16cid:durableId="1206407318">
    <w:abstractNumId w:val="11"/>
  </w:num>
  <w:num w:numId="10" w16cid:durableId="1678070038">
    <w:abstractNumId w:val="1"/>
  </w:num>
  <w:num w:numId="11" w16cid:durableId="560946359">
    <w:abstractNumId w:val="23"/>
  </w:num>
  <w:num w:numId="12" w16cid:durableId="232007604">
    <w:abstractNumId w:val="8"/>
  </w:num>
  <w:num w:numId="13" w16cid:durableId="758450326">
    <w:abstractNumId w:val="13"/>
  </w:num>
  <w:num w:numId="14" w16cid:durableId="54621753">
    <w:abstractNumId w:val="22"/>
  </w:num>
  <w:num w:numId="15" w16cid:durableId="236675626">
    <w:abstractNumId w:val="21"/>
  </w:num>
  <w:num w:numId="16" w16cid:durableId="732778815">
    <w:abstractNumId w:val="17"/>
  </w:num>
  <w:num w:numId="17" w16cid:durableId="936594742">
    <w:abstractNumId w:val="25"/>
  </w:num>
  <w:num w:numId="18" w16cid:durableId="1965691099">
    <w:abstractNumId w:val="27"/>
  </w:num>
  <w:num w:numId="19" w16cid:durableId="1711492490">
    <w:abstractNumId w:val="28"/>
  </w:num>
  <w:num w:numId="20" w16cid:durableId="1807308562">
    <w:abstractNumId w:val="6"/>
  </w:num>
  <w:num w:numId="21" w16cid:durableId="1884780994">
    <w:abstractNumId w:val="24"/>
  </w:num>
  <w:num w:numId="22" w16cid:durableId="1704942105">
    <w:abstractNumId w:val="18"/>
  </w:num>
  <w:num w:numId="23" w16cid:durableId="1918899877">
    <w:abstractNumId w:val="29"/>
  </w:num>
  <w:num w:numId="24" w16cid:durableId="1884712087">
    <w:abstractNumId w:val="10"/>
  </w:num>
  <w:num w:numId="25" w16cid:durableId="766996449">
    <w:abstractNumId w:val="7"/>
  </w:num>
  <w:num w:numId="26" w16cid:durableId="604265979">
    <w:abstractNumId w:val="14"/>
  </w:num>
  <w:num w:numId="27" w16cid:durableId="1021661399">
    <w:abstractNumId w:val="12"/>
  </w:num>
  <w:num w:numId="28" w16cid:durableId="1325013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482767">
    <w:abstractNumId w:val="9"/>
  </w:num>
  <w:num w:numId="30" w16cid:durableId="1266960091">
    <w:abstractNumId w:val="3"/>
  </w:num>
  <w:num w:numId="31" w16cid:durableId="867648359">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2E"/>
    <w:rsid w:val="00000E03"/>
    <w:rsid w:val="00005E0F"/>
    <w:rsid w:val="00007934"/>
    <w:rsid w:val="0001080E"/>
    <w:rsid w:val="00010B1B"/>
    <w:rsid w:val="00011C77"/>
    <w:rsid w:val="00012C98"/>
    <w:rsid w:val="00021621"/>
    <w:rsid w:val="00024E42"/>
    <w:rsid w:val="0003014B"/>
    <w:rsid w:val="00030565"/>
    <w:rsid w:val="00032CA5"/>
    <w:rsid w:val="00033CE8"/>
    <w:rsid w:val="00034B6C"/>
    <w:rsid w:val="00034DCB"/>
    <w:rsid w:val="00036EB8"/>
    <w:rsid w:val="00037BF9"/>
    <w:rsid w:val="00041DEC"/>
    <w:rsid w:val="000427CD"/>
    <w:rsid w:val="00042AA8"/>
    <w:rsid w:val="00042CB5"/>
    <w:rsid w:val="000462B2"/>
    <w:rsid w:val="00050B85"/>
    <w:rsid w:val="00050F28"/>
    <w:rsid w:val="00053274"/>
    <w:rsid w:val="000548C7"/>
    <w:rsid w:val="000575C0"/>
    <w:rsid w:val="00057F22"/>
    <w:rsid w:val="00062511"/>
    <w:rsid w:val="00063F3B"/>
    <w:rsid w:val="000657AF"/>
    <w:rsid w:val="00066298"/>
    <w:rsid w:val="00067CCC"/>
    <w:rsid w:val="000714A3"/>
    <w:rsid w:val="00073218"/>
    <w:rsid w:val="00073D76"/>
    <w:rsid w:val="00074DA1"/>
    <w:rsid w:val="00075E0B"/>
    <w:rsid w:val="00077EE4"/>
    <w:rsid w:val="00081D5E"/>
    <w:rsid w:val="00085BED"/>
    <w:rsid w:val="00087A7B"/>
    <w:rsid w:val="0009015B"/>
    <w:rsid w:val="00090385"/>
    <w:rsid w:val="00090AF2"/>
    <w:rsid w:val="00090B3D"/>
    <w:rsid w:val="000922ED"/>
    <w:rsid w:val="00094049"/>
    <w:rsid w:val="000952B0"/>
    <w:rsid w:val="000A06A7"/>
    <w:rsid w:val="000A1D06"/>
    <w:rsid w:val="000A3B53"/>
    <w:rsid w:val="000B1F62"/>
    <w:rsid w:val="000B615E"/>
    <w:rsid w:val="000C34C2"/>
    <w:rsid w:val="000C39DA"/>
    <w:rsid w:val="000C6BDE"/>
    <w:rsid w:val="000D033A"/>
    <w:rsid w:val="000D109F"/>
    <w:rsid w:val="000D111E"/>
    <w:rsid w:val="000D1CC6"/>
    <w:rsid w:val="000D2967"/>
    <w:rsid w:val="000D3448"/>
    <w:rsid w:val="000D5AC3"/>
    <w:rsid w:val="000E08F5"/>
    <w:rsid w:val="000E2406"/>
    <w:rsid w:val="000E2800"/>
    <w:rsid w:val="000E2CC5"/>
    <w:rsid w:val="000E4054"/>
    <w:rsid w:val="000E6948"/>
    <w:rsid w:val="000F1676"/>
    <w:rsid w:val="000F35C0"/>
    <w:rsid w:val="000F3EC1"/>
    <w:rsid w:val="000F5484"/>
    <w:rsid w:val="000F61DD"/>
    <w:rsid w:val="001016B1"/>
    <w:rsid w:val="00101BB7"/>
    <w:rsid w:val="001036EF"/>
    <w:rsid w:val="00104794"/>
    <w:rsid w:val="00105589"/>
    <w:rsid w:val="0010581F"/>
    <w:rsid w:val="001059A2"/>
    <w:rsid w:val="001101A5"/>
    <w:rsid w:val="00110227"/>
    <w:rsid w:val="0011022D"/>
    <w:rsid w:val="00110D69"/>
    <w:rsid w:val="001147BE"/>
    <w:rsid w:val="0011602B"/>
    <w:rsid w:val="00117411"/>
    <w:rsid w:val="00121620"/>
    <w:rsid w:val="00121D4E"/>
    <w:rsid w:val="00121D5E"/>
    <w:rsid w:val="00122D50"/>
    <w:rsid w:val="001251AB"/>
    <w:rsid w:val="001257EE"/>
    <w:rsid w:val="00126993"/>
    <w:rsid w:val="00131608"/>
    <w:rsid w:val="00132946"/>
    <w:rsid w:val="00134977"/>
    <w:rsid w:val="00134BCA"/>
    <w:rsid w:val="00134DBE"/>
    <w:rsid w:val="0014132F"/>
    <w:rsid w:val="00141FB9"/>
    <w:rsid w:val="001430BE"/>
    <w:rsid w:val="00143907"/>
    <w:rsid w:val="00143C89"/>
    <w:rsid w:val="001442A8"/>
    <w:rsid w:val="001462AB"/>
    <w:rsid w:val="0014655A"/>
    <w:rsid w:val="00150746"/>
    <w:rsid w:val="0015192A"/>
    <w:rsid w:val="00152735"/>
    <w:rsid w:val="001539B9"/>
    <w:rsid w:val="00157C35"/>
    <w:rsid w:val="00164D7A"/>
    <w:rsid w:val="00165EC9"/>
    <w:rsid w:val="00172EAD"/>
    <w:rsid w:val="00177A5D"/>
    <w:rsid w:val="00180F05"/>
    <w:rsid w:val="001816E7"/>
    <w:rsid w:val="001821B7"/>
    <w:rsid w:val="00184327"/>
    <w:rsid w:val="00184896"/>
    <w:rsid w:val="001852BD"/>
    <w:rsid w:val="0018793D"/>
    <w:rsid w:val="00187F05"/>
    <w:rsid w:val="001912DF"/>
    <w:rsid w:val="00192B85"/>
    <w:rsid w:val="00193D2F"/>
    <w:rsid w:val="001946F3"/>
    <w:rsid w:val="00194F40"/>
    <w:rsid w:val="00197143"/>
    <w:rsid w:val="001A092D"/>
    <w:rsid w:val="001A7B54"/>
    <w:rsid w:val="001B0F2E"/>
    <w:rsid w:val="001B3D4B"/>
    <w:rsid w:val="001B59BC"/>
    <w:rsid w:val="001C3278"/>
    <w:rsid w:val="001C4F41"/>
    <w:rsid w:val="001C647D"/>
    <w:rsid w:val="001C6B0F"/>
    <w:rsid w:val="001C7869"/>
    <w:rsid w:val="001D000B"/>
    <w:rsid w:val="001D1378"/>
    <w:rsid w:val="001D1890"/>
    <w:rsid w:val="001D609A"/>
    <w:rsid w:val="001D6318"/>
    <w:rsid w:val="001D6E4E"/>
    <w:rsid w:val="001D6ED5"/>
    <w:rsid w:val="001D708A"/>
    <w:rsid w:val="001D7AB1"/>
    <w:rsid w:val="001E1365"/>
    <w:rsid w:val="001E14C2"/>
    <w:rsid w:val="001E288D"/>
    <w:rsid w:val="001E2E47"/>
    <w:rsid w:val="001E3ED0"/>
    <w:rsid w:val="001F014F"/>
    <w:rsid w:val="001F4AA5"/>
    <w:rsid w:val="00206EFE"/>
    <w:rsid w:val="00207F55"/>
    <w:rsid w:val="002122DC"/>
    <w:rsid w:val="00213461"/>
    <w:rsid w:val="00214C29"/>
    <w:rsid w:val="002160BA"/>
    <w:rsid w:val="002161A7"/>
    <w:rsid w:val="00217FA0"/>
    <w:rsid w:val="00223CD2"/>
    <w:rsid w:val="00226D74"/>
    <w:rsid w:val="00227A23"/>
    <w:rsid w:val="00231A17"/>
    <w:rsid w:val="00232C6D"/>
    <w:rsid w:val="00236DE6"/>
    <w:rsid w:val="00237643"/>
    <w:rsid w:val="00241436"/>
    <w:rsid w:val="00244310"/>
    <w:rsid w:val="002443B9"/>
    <w:rsid w:val="002470D0"/>
    <w:rsid w:val="002478D8"/>
    <w:rsid w:val="00255CBF"/>
    <w:rsid w:val="0025752C"/>
    <w:rsid w:val="00260263"/>
    <w:rsid w:val="0026033C"/>
    <w:rsid w:val="00262029"/>
    <w:rsid w:val="00263D55"/>
    <w:rsid w:val="00264062"/>
    <w:rsid w:val="0026469A"/>
    <w:rsid w:val="00265459"/>
    <w:rsid w:val="00265C58"/>
    <w:rsid w:val="00265F24"/>
    <w:rsid w:val="00266D0F"/>
    <w:rsid w:val="0026753A"/>
    <w:rsid w:val="00270BDC"/>
    <w:rsid w:val="00273A9D"/>
    <w:rsid w:val="00274488"/>
    <w:rsid w:val="00275D3E"/>
    <w:rsid w:val="00276FD6"/>
    <w:rsid w:val="002777B3"/>
    <w:rsid w:val="002818D2"/>
    <w:rsid w:val="00283319"/>
    <w:rsid w:val="00284728"/>
    <w:rsid w:val="0028536A"/>
    <w:rsid w:val="00286DB6"/>
    <w:rsid w:val="002873AA"/>
    <w:rsid w:val="002873ED"/>
    <w:rsid w:val="002925C6"/>
    <w:rsid w:val="00292F6C"/>
    <w:rsid w:val="0029375E"/>
    <w:rsid w:val="00293AAF"/>
    <w:rsid w:val="00294405"/>
    <w:rsid w:val="00294EDA"/>
    <w:rsid w:val="00296131"/>
    <w:rsid w:val="002967CF"/>
    <w:rsid w:val="0029765E"/>
    <w:rsid w:val="002A16D7"/>
    <w:rsid w:val="002A2534"/>
    <w:rsid w:val="002A4061"/>
    <w:rsid w:val="002A5E6B"/>
    <w:rsid w:val="002B1E7D"/>
    <w:rsid w:val="002B2543"/>
    <w:rsid w:val="002B4C6D"/>
    <w:rsid w:val="002B5A7F"/>
    <w:rsid w:val="002B61EE"/>
    <w:rsid w:val="002B64F6"/>
    <w:rsid w:val="002B652E"/>
    <w:rsid w:val="002B6C5A"/>
    <w:rsid w:val="002C2835"/>
    <w:rsid w:val="002C32CA"/>
    <w:rsid w:val="002C4B65"/>
    <w:rsid w:val="002C4E23"/>
    <w:rsid w:val="002C537A"/>
    <w:rsid w:val="002C6BFF"/>
    <w:rsid w:val="002D2454"/>
    <w:rsid w:val="002D4640"/>
    <w:rsid w:val="002D6F01"/>
    <w:rsid w:val="002E25AB"/>
    <w:rsid w:val="002E2CFA"/>
    <w:rsid w:val="002E63E6"/>
    <w:rsid w:val="002F1664"/>
    <w:rsid w:val="002F1FAA"/>
    <w:rsid w:val="002F3022"/>
    <w:rsid w:val="002F3319"/>
    <w:rsid w:val="002F36C9"/>
    <w:rsid w:val="00303A13"/>
    <w:rsid w:val="00304C08"/>
    <w:rsid w:val="00306A94"/>
    <w:rsid w:val="0031423D"/>
    <w:rsid w:val="0032150A"/>
    <w:rsid w:val="00321CB3"/>
    <w:rsid w:val="00324169"/>
    <w:rsid w:val="00324A3F"/>
    <w:rsid w:val="00324FEC"/>
    <w:rsid w:val="003317D6"/>
    <w:rsid w:val="003353EB"/>
    <w:rsid w:val="0033565C"/>
    <w:rsid w:val="0033624C"/>
    <w:rsid w:val="003373A2"/>
    <w:rsid w:val="0034016A"/>
    <w:rsid w:val="003477D3"/>
    <w:rsid w:val="00350DD3"/>
    <w:rsid w:val="00352176"/>
    <w:rsid w:val="00352B19"/>
    <w:rsid w:val="0035320D"/>
    <w:rsid w:val="00354356"/>
    <w:rsid w:val="0035746E"/>
    <w:rsid w:val="003600E0"/>
    <w:rsid w:val="0036224C"/>
    <w:rsid w:val="003626BA"/>
    <w:rsid w:val="003648ED"/>
    <w:rsid w:val="00364E54"/>
    <w:rsid w:val="0036527E"/>
    <w:rsid w:val="003654B0"/>
    <w:rsid w:val="003667AC"/>
    <w:rsid w:val="003732E6"/>
    <w:rsid w:val="00374C58"/>
    <w:rsid w:val="003755FF"/>
    <w:rsid w:val="00376067"/>
    <w:rsid w:val="003770E7"/>
    <w:rsid w:val="00381F85"/>
    <w:rsid w:val="003837B2"/>
    <w:rsid w:val="00385923"/>
    <w:rsid w:val="0038725F"/>
    <w:rsid w:val="00387818"/>
    <w:rsid w:val="00391BED"/>
    <w:rsid w:val="003927A3"/>
    <w:rsid w:val="00393C54"/>
    <w:rsid w:val="00396A84"/>
    <w:rsid w:val="003A1CAF"/>
    <w:rsid w:val="003A4898"/>
    <w:rsid w:val="003A4D84"/>
    <w:rsid w:val="003A6FFC"/>
    <w:rsid w:val="003B15A3"/>
    <w:rsid w:val="003B238D"/>
    <w:rsid w:val="003B56CD"/>
    <w:rsid w:val="003B7BCB"/>
    <w:rsid w:val="003C1F86"/>
    <w:rsid w:val="003C262B"/>
    <w:rsid w:val="003C4854"/>
    <w:rsid w:val="003C6147"/>
    <w:rsid w:val="003D11D5"/>
    <w:rsid w:val="003D122F"/>
    <w:rsid w:val="003D1DD8"/>
    <w:rsid w:val="003D4540"/>
    <w:rsid w:val="003D4574"/>
    <w:rsid w:val="003D4C34"/>
    <w:rsid w:val="003D5A46"/>
    <w:rsid w:val="003D5A97"/>
    <w:rsid w:val="003D6AF2"/>
    <w:rsid w:val="003D7541"/>
    <w:rsid w:val="003E0C5F"/>
    <w:rsid w:val="003E3077"/>
    <w:rsid w:val="003E5065"/>
    <w:rsid w:val="003E5A43"/>
    <w:rsid w:val="003E5F17"/>
    <w:rsid w:val="003E69EC"/>
    <w:rsid w:val="003E6D54"/>
    <w:rsid w:val="003E7FA6"/>
    <w:rsid w:val="003F28E3"/>
    <w:rsid w:val="003F5274"/>
    <w:rsid w:val="00400A2D"/>
    <w:rsid w:val="00401402"/>
    <w:rsid w:val="00401FFD"/>
    <w:rsid w:val="00403379"/>
    <w:rsid w:val="00407491"/>
    <w:rsid w:val="0041169A"/>
    <w:rsid w:val="00411D28"/>
    <w:rsid w:val="00413FC5"/>
    <w:rsid w:val="00420237"/>
    <w:rsid w:val="004223C0"/>
    <w:rsid w:val="00423AB6"/>
    <w:rsid w:val="00424C2A"/>
    <w:rsid w:val="00425316"/>
    <w:rsid w:val="00425556"/>
    <w:rsid w:val="00427F43"/>
    <w:rsid w:val="004307EE"/>
    <w:rsid w:val="00431287"/>
    <w:rsid w:val="004334F9"/>
    <w:rsid w:val="004402B3"/>
    <w:rsid w:val="004403EC"/>
    <w:rsid w:val="00442E3B"/>
    <w:rsid w:val="00444DB2"/>
    <w:rsid w:val="00450CF2"/>
    <w:rsid w:val="0045439A"/>
    <w:rsid w:val="0045475C"/>
    <w:rsid w:val="004562E4"/>
    <w:rsid w:val="00456D89"/>
    <w:rsid w:val="0045765F"/>
    <w:rsid w:val="00457E07"/>
    <w:rsid w:val="00463B5C"/>
    <w:rsid w:val="00464017"/>
    <w:rsid w:val="0046442B"/>
    <w:rsid w:val="0046546F"/>
    <w:rsid w:val="004748CC"/>
    <w:rsid w:val="00476B11"/>
    <w:rsid w:val="00477187"/>
    <w:rsid w:val="00480FCB"/>
    <w:rsid w:val="00483C6D"/>
    <w:rsid w:val="00483EDE"/>
    <w:rsid w:val="00484355"/>
    <w:rsid w:val="004850AE"/>
    <w:rsid w:val="00486B0E"/>
    <w:rsid w:val="00486B6E"/>
    <w:rsid w:val="00490623"/>
    <w:rsid w:val="004908F8"/>
    <w:rsid w:val="00491AD8"/>
    <w:rsid w:val="00494861"/>
    <w:rsid w:val="004A0325"/>
    <w:rsid w:val="004A54EE"/>
    <w:rsid w:val="004A57EE"/>
    <w:rsid w:val="004B0A2A"/>
    <w:rsid w:val="004B1721"/>
    <w:rsid w:val="004B2F4D"/>
    <w:rsid w:val="004B45C9"/>
    <w:rsid w:val="004C09E3"/>
    <w:rsid w:val="004C15E5"/>
    <w:rsid w:val="004C335A"/>
    <w:rsid w:val="004C3ECD"/>
    <w:rsid w:val="004C4513"/>
    <w:rsid w:val="004C53A7"/>
    <w:rsid w:val="004C5412"/>
    <w:rsid w:val="004C568F"/>
    <w:rsid w:val="004C65D9"/>
    <w:rsid w:val="004C7142"/>
    <w:rsid w:val="004D1408"/>
    <w:rsid w:val="004D341C"/>
    <w:rsid w:val="004D3B81"/>
    <w:rsid w:val="004D4DD5"/>
    <w:rsid w:val="004D5D09"/>
    <w:rsid w:val="004D689B"/>
    <w:rsid w:val="004E158A"/>
    <w:rsid w:val="004E5122"/>
    <w:rsid w:val="004E5AC8"/>
    <w:rsid w:val="004E7A6F"/>
    <w:rsid w:val="004F166F"/>
    <w:rsid w:val="00500422"/>
    <w:rsid w:val="0050231F"/>
    <w:rsid w:val="00505D61"/>
    <w:rsid w:val="0050647E"/>
    <w:rsid w:val="005109E2"/>
    <w:rsid w:val="00511B5D"/>
    <w:rsid w:val="00511DA5"/>
    <w:rsid w:val="00512E60"/>
    <w:rsid w:val="00513859"/>
    <w:rsid w:val="005143E4"/>
    <w:rsid w:val="00516EC9"/>
    <w:rsid w:val="00517062"/>
    <w:rsid w:val="005202EF"/>
    <w:rsid w:val="00524AB2"/>
    <w:rsid w:val="005272B6"/>
    <w:rsid w:val="00531ED3"/>
    <w:rsid w:val="005347E6"/>
    <w:rsid w:val="005368CE"/>
    <w:rsid w:val="0053796E"/>
    <w:rsid w:val="00541645"/>
    <w:rsid w:val="00544C3A"/>
    <w:rsid w:val="00550A72"/>
    <w:rsid w:val="005515DB"/>
    <w:rsid w:val="00554D7C"/>
    <w:rsid w:val="0055566F"/>
    <w:rsid w:val="00555691"/>
    <w:rsid w:val="00560D85"/>
    <w:rsid w:val="00561EB3"/>
    <w:rsid w:val="00561FB9"/>
    <w:rsid w:val="00566A1C"/>
    <w:rsid w:val="0056768D"/>
    <w:rsid w:val="00567B10"/>
    <w:rsid w:val="00570434"/>
    <w:rsid w:val="00572FCF"/>
    <w:rsid w:val="00574CF3"/>
    <w:rsid w:val="00574FB7"/>
    <w:rsid w:val="00575D6B"/>
    <w:rsid w:val="00577338"/>
    <w:rsid w:val="0057757C"/>
    <w:rsid w:val="00577DE5"/>
    <w:rsid w:val="00583EC4"/>
    <w:rsid w:val="00585003"/>
    <w:rsid w:val="005907F0"/>
    <w:rsid w:val="00592CB9"/>
    <w:rsid w:val="0059313C"/>
    <w:rsid w:val="00594520"/>
    <w:rsid w:val="00594D45"/>
    <w:rsid w:val="005A08AD"/>
    <w:rsid w:val="005A12E2"/>
    <w:rsid w:val="005A285F"/>
    <w:rsid w:val="005A5255"/>
    <w:rsid w:val="005B124B"/>
    <w:rsid w:val="005B1F47"/>
    <w:rsid w:val="005C0674"/>
    <w:rsid w:val="005C179B"/>
    <w:rsid w:val="005C42B9"/>
    <w:rsid w:val="005C4B95"/>
    <w:rsid w:val="005C4E4B"/>
    <w:rsid w:val="005C5847"/>
    <w:rsid w:val="005D2300"/>
    <w:rsid w:val="005D363E"/>
    <w:rsid w:val="005D3E06"/>
    <w:rsid w:val="005D4981"/>
    <w:rsid w:val="005D49F1"/>
    <w:rsid w:val="005D5155"/>
    <w:rsid w:val="005D5DDA"/>
    <w:rsid w:val="005D5E9F"/>
    <w:rsid w:val="005D642E"/>
    <w:rsid w:val="005E0550"/>
    <w:rsid w:val="005E1267"/>
    <w:rsid w:val="005E2F67"/>
    <w:rsid w:val="005E33AE"/>
    <w:rsid w:val="005F2501"/>
    <w:rsid w:val="005F2A52"/>
    <w:rsid w:val="005F3B0A"/>
    <w:rsid w:val="005F4857"/>
    <w:rsid w:val="00606A11"/>
    <w:rsid w:val="00606AE3"/>
    <w:rsid w:val="00606CA7"/>
    <w:rsid w:val="00612510"/>
    <w:rsid w:val="00620494"/>
    <w:rsid w:val="00620687"/>
    <w:rsid w:val="00622930"/>
    <w:rsid w:val="006238FF"/>
    <w:rsid w:val="00623A45"/>
    <w:rsid w:val="00624815"/>
    <w:rsid w:val="00626A4B"/>
    <w:rsid w:val="00630369"/>
    <w:rsid w:val="00630728"/>
    <w:rsid w:val="00632A61"/>
    <w:rsid w:val="006330AF"/>
    <w:rsid w:val="006336E1"/>
    <w:rsid w:val="00634DCF"/>
    <w:rsid w:val="00637AC5"/>
    <w:rsid w:val="00640E6F"/>
    <w:rsid w:val="006414B8"/>
    <w:rsid w:val="006419AF"/>
    <w:rsid w:val="00643E4E"/>
    <w:rsid w:val="006500C4"/>
    <w:rsid w:val="006519EB"/>
    <w:rsid w:val="0066037A"/>
    <w:rsid w:val="00661A2B"/>
    <w:rsid w:val="00661C06"/>
    <w:rsid w:val="00663CFC"/>
    <w:rsid w:val="00664561"/>
    <w:rsid w:val="00666B35"/>
    <w:rsid w:val="0067130A"/>
    <w:rsid w:val="00671FC7"/>
    <w:rsid w:val="0067335D"/>
    <w:rsid w:val="0067403F"/>
    <w:rsid w:val="00674D81"/>
    <w:rsid w:val="00675562"/>
    <w:rsid w:val="00680F8A"/>
    <w:rsid w:val="006811A1"/>
    <w:rsid w:val="0068316A"/>
    <w:rsid w:val="0068324A"/>
    <w:rsid w:val="0068535E"/>
    <w:rsid w:val="00690C21"/>
    <w:rsid w:val="00691604"/>
    <w:rsid w:val="00692DD4"/>
    <w:rsid w:val="00695A52"/>
    <w:rsid w:val="006A5BEA"/>
    <w:rsid w:val="006A69E8"/>
    <w:rsid w:val="006B2AB8"/>
    <w:rsid w:val="006B3616"/>
    <w:rsid w:val="006C0C93"/>
    <w:rsid w:val="006C1C92"/>
    <w:rsid w:val="006C3936"/>
    <w:rsid w:val="006C7EAE"/>
    <w:rsid w:val="006D0BF9"/>
    <w:rsid w:val="006D3415"/>
    <w:rsid w:val="006D3838"/>
    <w:rsid w:val="006D48F1"/>
    <w:rsid w:val="006D4CCD"/>
    <w:rsid w:val="006D5376"/>
    <w:rsid w:val="006D585E"/>
    <w:rsid w:val="006E539A"/>
    <w:rsid w:val="006F1C80"/>
    <w:rsid w:val="006F203E"/>
    <w:rsid w:val="006F23BE"/>
    <w:rsid w:val="006F2FE4"/>
    <w:rsid w:val="006F3190"/>
    <w:rsid w:val="006F4194"/>
    <w:rsid w:val="006F5EE6"/>
    <w:rsid w:val="006F663D"/>
    <w:rsid w:val="006F6AEF"/>
    <w:rsid w:val="0070011F"/>
    <w:rsid w:val="007009CF"/>
    <w:rsid w:val="00700DF0"/>
    <w:rsid w:val="00701195"/>
    <w:rsid w:val="00701577"/>
    <w:rsid w:val="00701AFC"/>
    <w:rsid w:val="0070239D"/>
    <w:rsid w:val="007032BF"/>
    <w:rsid w:val="00703FAA"/>
    <w:rsid w:val="00705D65"/>
    <w:rsid w:val="007073F1"/>
    <w:rsid w:val="00707458"/>
    <w:rsid w:val="00710968"/>
    <w:rsid w:val="00711E01"/>
    <w:rsid w:val="00712212"/>
    <w:rsid w:val="007122A6"/>
    <w:rsid w:val="007144F3"/>
    <w:rsid w:val="00714B9D"/>
    <w:rsid w:val="00716201"/>
    <w:rsid w:val="0071759E"/>
    <w:rsid w:val="007210E5"/>
    <w:rsid w:val="007214FA"/>
    <w:rsid w:val="00722DE3"/>
    <w:rsid w:val="00724E10"/>
    <w:rsid w:val="00726E92"/>
    <w:rsid w:val="0073106A"/>
    <w:rsid w:val="007316CF"/>
    <w:rsid w:val="00731EE5"/>
    <w:rsid w:val="00737D04"/>
    <w:rsid w:val="007406F9"/>
    <w:rsid w:val="0074187A"/>
    <w:rsid w:val="00742E3A"/>
    <w:rsid w:val="007443E9"/>
    <w:rsid w:val="007447F0"/>
    <w:rsid w:val="0074633C"/>
    <w:rsid w:val="00750FC0"/>
    <w:rsid w:val="0075125F"/>
    <w:rsid w:val="00761F82"/>
    <w:rsid w:val="00762781"/>
    <w:rsid w:val="00763048"/>
    <w:rsid w:val="00764963"/>
    <w:rsid w:val="00764B3D"/>
    <w:rsid w:val="0076552B"/>
    <w:rsid w:val="00770D54"/>
    <w:rsid w:val="00773EBB"/>
    <w:rsid w:val="00773ED9"/>
    <w:rsid w:val="00776D31"/>
    <w:rsid w:val="00776D81"/>
    <w:rsid w:val="00777097"/>
    <w:rsid w:val="00777173"/>
    <w:rsid w:val="00777441"/>
    <w:rsid w:val="007816E9"/>
    <w:rsid w:val="00785AF9"/>
    <w:rsid w:val="007865D7"/>
    <w:rsid w:val="00787498"/>
    <w:rsid w:val="007919AF"/>
    <w:rsid w:val="00793200"/>
    <w:rsid w:val="0079733F"/>
    <w:rsid w:val="007A2BFC"/>
    <w:rsid w:val="007A312F"/>
    <w:rsid w:val="007A62C2"/>
    <w:rsid w:val="007B1FD1"/>
    <w:rsid w:val="007B2BCC"/>
    <w:rsid w:val="007B5F50"/>
    <w:rsid w:val="007B6827"/>
    <w:rsid w:val="007B6D8A"/>
    <w:rsid w:val="007C1066"/>
    <w:rsid w:val="007C166E"/>
    <w:rsid w:val="007C7382"/>
    <w:rsid w:val="007D0C8E"/>
    <w:rsid w:val="007D1509"/>
    <w:rsid w:val="007D2372"/>
    <w:rsid w:val="007D40A4"/>
    <w:rsid w:val="007D4481"/>
    <w:rsid w:val="007D6F7C"/>
    <w:rsid w:val="007E204B"/>
    <w:rsid w:val="007E24DC"/>
    <w:rsid w:val="007E25D2"/>
    <w:rsid w:val="007E4713"/>
    <w:rsid w:val="007E4E33"/>
    <w:rsid w:val="007E5A14"/>
    <w:rsid w:val="007E5EEE"/>
    <w:rsid w:val="007E65E6"/>
    <w:rsid w:val="007E7E70"/>
    <w:rsid w:val="007F395A"/>
    <w:rsid w:val="007F44AB"/>
    <w:rsid w:val="00806CAA"/>
    <w:rsid w:val="00807DB4"/>
    <w:rsid w:val="00810999"/>
    <w:rsid w:val="00813D22"/>
    <w:rsid w:val="008211B8"/>
    <w:rsid w:val="00821E94"/>
    <w:rsid w:val="0082215D"/>
    <w:rsid w:val="0082499C"/>
    <w:rsid w:val="00824E13"/>
    <w:rsid w:val="008348E8"/>
    <w:rsid w:val="008409AE"/>
    <w:rsid w:val="00841804"/>
    <w:rsid w:val="0084393F"/>
    <w:rsid w:val="00844CBA"/>
    <w:rsid w:val="00851AFA"/>
    <w:rsid w:val="008547ED"/>
    <w:rsid w:val="0085548B"/>
    <w:rsid w:val="00856335"/>
    <w:rsid w:val="008565BD"/>
    <w:rsid w:val="00856D21"/>
    <w:rsid w:val="00860D12"/>
    <w:rsid w:val="00862610"/>
    <w:rsid w:val="0087030E"/>
    <w:rsid w:val="00874B43"/>
    <w:rsid w:val="00874D66"/>
    <w:rsid w:val="008756A2"/>
    <w:rsid w:val="00882387"/>
    <w:rsid w:val="00882FFD"/>
    <w:rsid w:val="00884FB1"/>
    <w:rsid w:val="008861ED"/>
    <w:rsid w:val="0088622F"/>
    <w:rsid w:val="008915F9"/>
    <w:rsid w:val="00893583"/>
    <w:rsid w:val="008968AA"/>
    <w:rsid w:val="008A0C75"/>
    <w:rsid w:val="008A14DA"/>
    <w:rsid w:val="008A15F5"/>
    <w:rsid w:val="008A1B7E"/>
    <w:rsid w:val="008A1D93"/>
    <w:rsid w:val="008A4AC4"/>
    <w:rsid w:val="008A51EA"/>
    <w:rsid w:val="008A6236"/>
    <w:rsid w:val="008B096D"/>
    <w:rsid w:val="008B28B2"/>
    <w:rsid w:val="008C2CAF"/>
    <w:rsid w:val="008C39FE"/>
    <w:rsid w:val="008C63CE"/>
    <w:rsid w:val="008D30AB"/>
    <w:rsid w:val="008D3810"/>
    <w:rsid w:val="008D6458"/>
    <w:rsid w:val="008D6E7D"/>
    <w:rsid w:val="008D7475"/>
    <w:rsid w:val="008E308A"/>
    <w:rsid w:val="008E5085"/>
    <w:rsid w:val="008E5401"/>
    <w:rsid w:val="008F1683"/>
    <w:rsid w:val="008F28D3"/>
    <w:rsid w:val="008F3838"/>
    <w:rsid w:val="008F5F8A"/>
    <w:rsid w:val="0090021B"/>
    <w:rsid w:val="00902A41"/>
    <w:rsid w:val="009033FE"/>
    <w:rsid w:val="00903946"/>
    <w:rsid w:val="00903F66"/>
    <w:rsid w:val="00904CAA"/>
    <w:rsid w:val="00904FEF"/>
    <w:rsid w:val="00905794"/>
    <w:rsid w:val="0090722B"/>
    <w:rsid w:val="009110A9"/>
    <w:rsid w:val="0091161E"/>
    <w:rsid w:val="0091268E"/>
    <w:rsid w:val="009135E3"/>
    <w:rsid w:val="00917657"/>
    <w:rsid w:val="0092008A"/>
    <w:rsid w:val="00921ABD"/>
    <w:rsid w:val="00925D13"/>
    <w:rsid w:val="00933AB8"/>
    <w:rsid w:val="00933E80"/>
    <w:rsid w:val="00937F2F"/>
    <w:rsid w:val="00937F93"/>
    <w:rsid w:val="0094160A"/>
    <w:rsid w:val="009514AE"/>
    <w:rsid w:val="00952D4D"/>
    <w:rsid w:val="00955BCB"/>
    <w:rsid w:val="00965B71"/>
    <w:rsid w:val="009708CE"/>
    <w:rsid w:val="009721C0"/>
    <w:rsid w:val="009721C3"/>
    <w:rsid w:val="009733CC"/>
    <w:rsid w:val="0098022D"/>
    <w:rsid w:val="00981398"/>
    <w:rsid w:val="00981E75"/>
    <w:rsid w:val="009822A9"/>
    <w:rsid w:val="00983A04"/>
    <w:rsid w:val="00986C5E"/>
    <w:rsid w:val="00990FF5"/>
    <w:rsid w:val="00992833"/>
    <w:rsid w:val="00992F69"/>
    <w:rsid w:val="009A1202"/>
    <w:rsid w:val="009A2C71"/>
    <w:rsid w:val="009A56A6"/>
    <w:rsid w:val="009A78BB"/>
    <w:rsid w:val="009B0071"/>
    <w:rsid w:val="009B0C6F"/>
    <w:rsid w:val="009B1375"/>
    <w:rsid w:val="009B48C0"/>
    <w:rsid w:val="009B5D67"/>
    <w:rsid w:val="009B62B7"/>
    <w:rsid w:val="009B6A4B"/>
    <w:rsid w:val="009B6AC9"/>
    <w:rsid w:val="009B7366"/>
    <w:rsid w:val="009C1ED5"/>
    <w:rsid w:val="009C4E4F"/>
    <w:rsid w:val="009C6CDB"/>
    <w:rsid w:val="009D3F5A"/>
    <w:rsid w:val="009D4682"/>
    <w:rsid w:val="009D5134"/>
    <w:rsid w:val="009D61A5"/>
    <w:rsid w:val="009D69AA"/>
    <w:rsid w:val="009E2576"/>
    <w:rsid w:val="009E298A"/>
    <w:rsid w:val="009E38EF"/>
    <w:rsid w:val="009E3DE8"/>
    <w:rsid w:val="00A05AA4"/>
    <w:rsid w:val="00A06B34"/>
    <w:rsid w:val="00A07DA1"/>
    <w:rsid w:val="00A112CE"/>
    <w:rsid w:val="00A11966"/>
    <w:rsid w:val="00A12A75"/>
    <w:rsid w:val="00A13B4B"/>
    <w:rsid w:val="00A14592"/>
    <w:rsid w:val="00A17C7D"/>
    <w:rsid w:val="00A20585"/>
    <w:rsid w:val="00A20610"/>
    <w:rsid w:val="00A24A6E"/>
    <w:rsid w:val="00A25237"/>
    <w:rsid w:val="00A260B8"/>
    <w:rsid w:val="00A32184"/>
    <w:rsid w:val="00A32251"/>
    <w:rsid w:val="00A34DD6"/>
    <w:rsid w:val="00A3630B"/>
    <w:rsid w:val="00A423C9"/>
    <w:rsid w:val="00A43350"/>
    <w:rsid w:val="00A461B1"/>
    <w:rsid w:val="00A468E7"/>
    <w:rsid w:val="00A500CE"/>
    <w:rsid w:val="00A52E04"/>
    <w:rsid w:val="00A55524"/>
    <w:rsid w:val="00A55AEE"/>
    <w:rsid w:val="00A5719A"/>
    <w:rsid w:val="00A574A6"/>
    <w:rsid w:val="00A57D57"/>
    <w:rsid w:val="00A60079"/>
    <w:rsid w:val="00A6144B"/>
    <w:rsid w:val="00A615A8"/>
    <w:rsid w:val="00A61A82"/>
    <w:rsid w:val="00A63AA5"/>
    <w:rsid w:val="00A65E9A"/>
    <w:rsid w:val="00A672A1"/>
    <w:rsid w:val="00A702C1"/>
    <w:rsid w:val="00A7087E"/>
    <w:rsid w:val="00A713CD"/>
    <w:rsid w:val="00A813FF"/>
    <w:rsid w:val="00A863B5"/>
    <w:rsid w:val="00A879F3"/>
    <w:rsid w:val="00A90CB3"/>
    <w:rsid w:val="00A94A88"/>
    <w:rsid w:val="00A94C8D"/>
    <w:rsid w:val="00A96F97"/>
    <w:rsid w:val="00AA1B8B"/>
    <w:rsid w:val="00AB21B4"/>
    <w:rsid w:val="00AB2553"/>
    <w:rsid w:val="00AB3044"/>
    <w:rsid w:val="00AB42BE"/>
    <w:rsid w:val="00AB69A2"/>
    <w:rsid w:val="00AB76A4"/>
    <w:rsid w:val="00AB7C0F"/>
    <w:rsid w:val="00AC076F"/>
    <w:rsid w:val="00AC3547"/>
    <w:rsid w:val="00AC5311"/>
    <w:rsid w:val="00AD055B"/>
    <w:rsid w:val="00AD3398"/>
    <w:rsid w:val="00AD4220"/>
    <w:rsid w:val="00AD7CA9"/>
    <w:rsid w:val="00AE3AC5"/>
    <w:rsid w:val="00AE4F68"/>
    <w:rsid w:val="00AE6D0C"/>
    <w:rsid w:val="00AF090C"/>
    <w:rsid w:val="00AF2ACB"/>
    <w:rsid w:val="00AF44F4"/>
    <w:rsid w:val="00AF73D9"/>
    <w:rsid w:val="00B00266"/>
    <w:rsid w:val="00B047A3"/>
    <w:rsid w:val="00B06D5A"/>
    <w:rsid w:val="00B14AB1"/>
    <w:rsid w:val="00B150DE"/>
    <w:rsid w:val="00B24E63"/>
    <w:rsid w:val="00B2547C"/>
    <w:rsid w:val="00B25D16"/>
    <w:rsid w:val="00B2655B"/>
    <w:rsid w:val="00B27B96"/>
    <w:rsid w:val="00B31BC4"/>
    <w:rsid w:val="00B33E6C"/>
    <w:rsid w:val="00B3747E"/>
    <w:rsid w:val="00B4014A"/>
    <w:rsid w:val="00B43D7D"/>
    <w:rsid w:val="00B4573C"/>
    <w:rsid w:val="00B45D44"/>
    <w:rsid w:val="00B46EA2"/>
    <w:rsid w:val="00B476C3"/>
    <w:rsid w:val="00B53345"/>
    <w:rsid w:val="00B53B85"/>
    <w:rsid w:val="00B571DB"/>
    <w:rsid w:val="00B60525"/>
    <w:rsid w:val="00B6538E"/>
    <w:rsid w:val="00B66CED"/>
    <w:rsid w:val="00B66CFE"/>
    <w:rsid w:val="00B70069"/>
    <w:rsid w:val="00B70082"/>
    <w:rsid w:val="00B70265"/>
    <w:rsid w:val="00B71BAC"/>
    <w:rsid w:val="00B71F60"/>
    <w:rsid w:val="00B72F54"/>
    <w:rsid w:val="00B72F6A"/>
    <w:rsid w:val="00B7705C"/>
    <w:rsid w:val="00B8105E"/>
    <w:rsid w:val="00B81E7F"/>
    <w:rsid w:val="00B90A16"/>
    <w:rsid w:val="00B94179"/>
    <w:rsid w:val="00B95F4E"/>
    <w:rsid w:val="00B971ED"/>
    <w:rsid w:val="00BA0AAC"/>
    <w:rsid w:val="00BA0B7B"/>
    <w:rsid w:val="00BA53F2"/>
    <w:rsid w:val="00BA690C"/>
    <w:rsid w:val="00BA6A18"/>
    <w:rsid w:val="00BA6DEA"/>
    <w:rsid w:val="00BA6E7B"/>
    <w:rsid w:val="00BA6F1E"/>
    <w:rsid w:val="00BB05C0"/>
    <w:rsid w:val="00BB2E5A"/>
    <w:rsid w:val="00BB373D"/>
    <w:rsid w:val="00BB5402"/>
    <w:rsid w:val="00BB66B7"/>
    <w:rsid w:val="00BB780A"/>
    <w:rsid w:val="00BB7A18"/>
    <w:rsid w:val="00BC0B2E"/>
    <w:rsid w:val="00BC3272"/>
    <w:rsid w:val="00BC3374"/>
    <w:rsid w:val="00BC3485"/>
    <w:rsid w:val="00BC480A"/>
    <w:rsid w:val="00BC5D27"/>
    <w:rsid w:val="00BC66F8"/>
    <w:rsid w:val="00BD041C"/>
    <w:rsid w:val="00BD1BAA"/>
    <w:rsid w:val="00BD2706"/>
    <w:rsid w:val="00BD35A3"/>
    <w:rsid w:val="00BD4D18"/>
    <w:rsid w:val="00BD7EA7"/>
    <w:rsid w:val="00BE0AC4"/>
    <w:rsid w:val="00BE1D36"/>
    <w:rsid w:val="00BE4500"/>
    <w:rsid w:val="00BF0DFE"/>
    <w:rsid w:val="00BF2794"/>
    <w:rsid w:val="00BF6D01"/>
    <w:rsid w:val="00C01445"/>
    <w:rsid w:val="00C01645"/>
    <w:rsid w:val="00C0282F"/>
    <w:rsid w:val="00C03B6C"/>
    <w:rsid w:val="00C04CDA"/>
    <w:rsid w:val="00C060D2"/>
    <w:rsid w:val="00C06D13"/>
    <w:rsid w:val="00C07C5C"/>
    <w:rsid w:val="00C07E01"/>
    <w:rsid w:val="00C12154"/>
    <w:rsid w:val="00C210DC"/>
    <w:rsid w:val="00C25B37"/>
    <w:rsid w:val="00C25D2D"/>
    <w:rsid w:val="00C30BE4"/>
    <w:rsid w:val="00C32E59"/>
    <w:rsid w:val="00C34328"/>
    <w:rsid w:val="00C423FD"/>
    <w:rsid w:val="00C424A8"/>
    <w:rsid w:val="00C42FD9"/>
    <w:rsid w:val="00C43009"/>
    <w:rsid w:val="00C44CDC"/>
    <w:rsid w:val="00C50D13"/>
    <w:rsid w:val="00C55FA1"/>
    <w:rsid w:val="00C6061E"/>
    <w:rsid w:val="00C614CF"/>
    <w:rsid w:val="00C62919"/>
    <w:rsid w:val="00C66480"/>
    <w:rsid w:val="00C701B5"/>
    <w:rsid w:val="00C701B9"/>
    <w:rsid w:val="00C724BE"/>
    <w:rsid w:val="00C76873"/>
    <w:rsid w:val="00C801EE"/>
    <w:rsid w:val="00C82637"/>
    <w:rsid w:val="00C83546"/>
    <w:rsid w:val="00C83903"/>
    <w:rsid w:val="00C857AC"/>
    <w:rsid w:val="00C8683A"/>
    <w:rsid w:val="00C90C02"/>
    <w:rsid w:val="00C91F2E"/>
    <w:rsid w:val="00C92896"/>
    <w:rsid w:val="00C9422E"/>
    <w:rsid w:val="00C94F4F"/>
    <w:rsid w:val="00C95124"/>
    <w:rsid w:val="00C9745A"/>
    <w:rsid w:val="00C97DC9"/>
    <w:rsid w:val="00C97FA5"/>
    <w:rsid w:val="00CA03AE"/>
    <w:rsid w:val="00CA1DC3"/>
    <w:rsid w:val="00CA584D"/>
    <w:rsid w:val="00CA7407"/>
    <w:rsid w:val="00CA7B46"/>
    <w:rsid w:val="00CB0C24"/>
    <w:rsid w:val="00CB3448"/>
    <w:rsid w:val="00CB4E63"/>
    <w:rsid w:val="00CB51AF"/>
    <w:rsid w:val="00CB7D9D"/>
    <w:rsid w:val="00CC428C"/>
    <w:rsid w:val="00CC5DDE"/>
    <w:rsid w:val="00CC6EFE"/>
    <w:rsid w:val="00CD41F4"/>
    <w:rsid w:val="00CD49F0"/>
    <w:rsid w:val="00CD63A3"/>
    <w:rsid w:val="00CD7133"/>
    <w:rsid w:val="00CD79E0"/>
    <w:rsid w:val="00CD7E61"/>
    <w:rsid w:val="00CE2A04"/>
    <w:rsid w:val="00CE4D5F"/>
    <w:rsid w:val="00CE6733"/>
    <w:rsid w:val="00CE703A"/>
    <w:rsid w:val="00CE7EE3"/>
    <w:rsid w:val="00CF2070"/>
    <w:rsid w:val="00CF3984"/>
    <w:rsid w:val="00D022CD"/>
    <w:rsid w:val="00D026D0"/>
    <w:rsid w:val="00D03B11"/>
    <w:rsid w:val="00D048BD"/>
    <w:rsid w:val="00D04DE8"/>
    <w:rsid w:val="00D0633A"/>
    <w:rsid w:val="00D10692"/>
    <w:rsid w:val="00D10A7C"/>
    <w:rsid w:val="00D10FE3"/>
    <w:rsid w:val="00D163C4"/>
    <w:rsid w:val="00D17FCB"/>
    <w:rsid w:val="00D20BA4"/>
    <w:rsid w:val="00D20FF3"/>
    <w:rsid w:val="00D21B65"/>
    <w:rsid w:val="00D2486D"/>
    <w:rsid w:val="00D24CEB"/>
    <w:rsid w:val="00D27436"/>
    <w:rsid w:val="00D33202"/>
    <w:rsid w:val="00D336D8"/>
    <w:rsid w:val="00D33D5D"/>
    <w:rsid w:val="00D3790D"/>
    <w:rsid w:val="00D400B1"/>
    <w:rsid w:val="00D440FF"/>
    <w:rsid w:val="00D47030"/>
    <w:rsid w:val="00D502A9"/>
    <w:rsid w:val="00D50A5A"/>
    <w:rsid w:val="00D50F8D"/>
    <w:rsid w:val="00D5239C"/>
    <w:rsid w:val="00D52477"/>
    <w:rsid w:val="00D52537"/>
    <w:rsid w:val="00D532D3"/>
    <w:rsid w:val="00D55645"/>
    <w:rsid w:val="00D55BAB"/>
    <w:rsid w:val="00D64DCB"/>
    <w:rsid w:val="00D66D1C"/>
    <w:rsid w:val="00D66D34"/>
    <w:rsid w:val="00D70CE6"/>
    <w:rsid w:val="00D74D72"/>
    <w:rsid w:val="00D76BED"/>
    <w:rsid w:val="00D771A0"/>
    <w:rsid w:val="00D80750"/>
    <w:rsid w:val="00D82D7F"/>
    <w:rsid w:val="00D872E5"/>
    <w:rsid w:val="00D87B32"/>
    <w:rsid w:val="00D87CB7"/>
    <w:rsid w:val="00D9340A"/>
    <w:rsid w:val="00D94668"/>
    <w:rsid w:val="00D960CE"/>
    <w:rsid w:val="00D967C6"/>
    <w:rsid w:val="00D969C3"/>
    <w:rsid w:val="00D97413"/>
    <w:rsid w:val="00D979BC"/>
    <w:rsid w:val="00D97DBA"/>
    <w:rsid w:val="00DA0976"/>
    <w:rsid w:val="00DA3566"/>
    <w:rsid w:val="00DA6583"/>
    <w:rsid w:val="00DB12B1"/>
    <w:rsid w:val="00DB13E9"/>
    <w:rsid w:val="00DB1DC0"/>
    <w:rsid w:val="00DB4BAD"/>
    <w:rsid w:val="00DB6313"/>
    <w:rsid w:val="00DB738E"/>
    <w:rsid w:val="00DC1E8E"/>
    <w:rsid w:val="00DC3E7F"/>
    <w:rsid w:val="00DC47D2"/>
    <w:rsid w:val="00DC5B88"/>
    <w:rsid w:val="00DC65AE"/>
    <w:rsid w:val="00DD090D"/>
    <w:rsid w:val="00DD258B"/>
    <w:rsid w:val="00DD2960"/>
    <w:rsid w:val="00DD7773"/>
    <w:rsid w:val="00DD7801"/>
    <w:rsid w:val="00DD7EEF"/>
    <w:rsid w:val="00DE0771"/>
    <w:rsid w:val="00DE10BF"/>
    <w:rsid w:val="00DE1568"/>
    <w:rsid w:val="00DF42C0"/>
    <w:rsid w:val="00DF6810"/>
    <w:rsid w:val="00E004C6"/>
    <w:rsid w:val="00E0059A"/>
    <w:rsid w:val="00E00C85"/>
    <w:rsid w:val="00E01011"/>
    <w:rsid w:val="00E010C7"/>
    <w:rsid w:val="00E03AF4"/>
    <w:rsid w:val="00E041DD"/>
    <w:rsid w:val="00E06DB1"/>
    <w:rsid w:val="00E103AD"/>
    <w:rsid w:val="00E12C23"/>
    <w:rsid w:val="00E1348D"/>
    <w:rsid w:val="00E14F50"/>
    <w:rsid w:val="00E260EF"/>
    <w:rsid w:val="00E26324"/>
    <w:rsid w:val="00E26472"/>
    <w:rsid w:val="00E273DB"/>
    <w:rsid w:val="00E3141B"/>
    <w:rsid w:val="00E32273"/>
    <w:rsid w:val="00E353A2"/>
    <w:rsid w:val="00E37BD4"/>
    <w:rsid w:val="00E41B8E"/>
    <w:rsid w:val="00E4233F"/>
    <w:rsid w:val="00E45F62"/>
    <w:rsid w:val="00E464E7"/>
    <w:rsid w:val="00E47728"/>
    <w:rsid w:val="00E5143A"/>
    <w:rsid w:val="00E5173C"/>
    <w:rsid w:val="00E52EDE"/>
    <w:rsid w:val="00E55193"/>
    <w:rsid w:val="00E55751"/>
    <w:rsid w:val="00E566CC"/>
    <w:rsid w:val="00E573E2"/>
    <w:rsid w:val="00E624B2"/>
    <w:rsid w:val="00E630A9"/>
    <w:rsid w:val="00E6694A"/>
    <w:rsid w:val="00E66A57"/>
    <w:rsid w:val="00E66F0B"/>
    <w:rsid w:val="00E703C1"/>
    <w:rsid w:val="00E72F73"/>
    <w:rsid w:val="00E7376B"/>
    <w:rsid w:val="00E7486A"/>
    <w:rsid w:val="00E74F51"/>
    <w:rsid w:val="00E7562C"/>
    <w:rsid w:val="00E802E1"/>
    <w:rsid w:val="00E8078C"/>
    <w:rsid w:val="00E814A5"/>
    <w:rsid w:val="00E82AFA"/>
    <w:rsid w:val="00E83E62"/>
    <w:rsid w:val="00E84E85"/>
    <w:rsid w:val="00E904CF"/>
    <w:rsid w:val="00E9080D"/>
    <w:rsid w:val="00E90980"/>
    <w:rsid w:val="00E92670"/>
    <w:rsid w:val="00E92816"/>
    <w:rsid w:val="00E93A2A"/>
    <w:rsid w:val="00E96015"/>
    <w:rsid w:val="00E962BF"/>
    <w:rsid w:val="00E96ECE"/>
    <w:rsid w:val="00E96F44"/>
    <w:rsid w:val="00E97D29"/>
    <w:rsid w:val="00EA006B"/>
    <w:rsid w:val="00EA0604"/>
    <w:rsid w:val="00EA283C"/>
    <w:rsid w:val="00EA2E88"/>
    <w:rsid w:val="00EA5122"/>
    <w:rsid w:val="00EA67EF"/>
    <w:rsid w:val="00EB0864"/>
    <w:rsid w:val="00EB5CEA"/>
    <w:rsid w:val="00EB63D8"/>
    <w:rsid w:val="00EB6B08"/>
    <w:rsid w:val="00EC0326"/>
    <w:rsid w:val="00EC3766"/>
    <w:rsid w:val="00EC74A6"/>
    <w:rsid w:val="00EC7700"/>
    <w:rsid w:val="00EC7874"/>
    <w:rsid w:val="00ED7478"/>
    <w:rsid w:val="00ED7A95"/>
    <w:rsid w:val="00EE43B9"/>
    <w:rsid w:val="00EE63B3"/>
    <w:rsid w:val="00EF3044"/>
    <w:rsid w:val="00EF36EB"/>
    <w:rsid w:val="00EF69A9"/>
    <w:rsid w:val="00EF74F9"/>
    <w:rsid w:val="00F02713"/>
    <w:rsid w:val="00F0295A"/>
    <w:rsid w:val="00F02C2F"/>
    <w:rsid w:val="00F039E9"/>
    <w:rsid w:val="00F049ED"/>
    <w:rsid w:val="00F058B2"/>
    <w:rsid w:val="00F10A5B"/>
    <w:rsid w:val="00F14089"/>
    <w:rsid w:val="00F236E5"/>
    <w:rsid w:val="00F24368"/>
    <w:rsid w:val="00F24423"/>
    <w:rsid w:val="00F24F97"/>
    <w:rsid w:val="00F254C8"/>
    <w:rsid w:val="00F26C04"/>
    <w:rsid w:val="00F30254"/>
    <w:rsid w:val="00F31E41"/>
    <w:rsid w:val="00F32D11"/>
    <w:rsid w:val="00F36652"/>
    <w:rsid w:val="00F44022"/>
    <w:rsid w:val="00F4447D"/>
    <w:rsid w:val="00F45278"/>
    <w:rsid w:val="00F46591"/>
    <w:rsid w:val="00F53237"/>
    <w:rsid w:val="00F53F6C"/>
    <w:rsid w:val="00F54489"/>
    <w:rsid w:val="00F57D06"/>
    <w:rsid w:val="00F601A0"/>
    <w:rsid w:val="00F6128C"/>
    <w:rsid w:val="00F613F5"/>
    <w:rsid w:val="00F628B8"/>
    <w:rsid w:val="00F656FF"/>
    <w:rsid w:val="00F6647B"/>
    <w:rsid w:val="00F726AD"/>
    <w:rsid w:val="00F72F30"/>
    <w:rsid w:val="00F7395D"/>
    <w:rsid w:val="00F80EDD"/>
    <w:rsid w:val="00F837DA"/>
    <w:rsid w:val="00F842C2"/>
    <w:rsid w:val="00F84461"/>
    <w:rsid w:val="00F85CAB"/>
    <w:rsid w:val="00F94B5D"/>
    <w:rsid w:val="00F95114"/>
    <w:rsid w:val="00F95945"/>
    <w:rsid w:val="00F96567"/>
    <w:rsid w:val="00F97EE2"/>
    <w:rsid w:val="00FA0631"/>
    <w:rsid w:val="00FA3228"/>
    <w:rsid w:val="00FB0CA3"/>
    <w:rsid w:val="00FB28C9"/>
    <w:rsid w:val="00FB44B2"/>
    <w:rsid w:val="00FB56A1"/>
    <w:rsid w:val="00FB6CA6"/>
    <w:rsid w:val="00FB6F2D"/>
    <w:rsid w:val="00FB7987"/>
    <w:rsid w:val="00FC37E8"/>
    <w:rsid w:val="00FD07F6"/>
    <w:rsid w:val="00FD140E"/>
    <w:rsid w:val="00FD318C"/>
    <w:rsid w:val="00FD54B0"/>
    <w:rsid w:val="00FD62A4"/>
    <w:rsid w:val="00FD6306"/>
    <w:rsid w:val="00FD7276"/>
    <w:rsid w:val="00FE0009"/>
    <w:rsid w:val="00FE2320"/>
    <w:rsid w:val="00FE29B4"/>
    <w:rsid w:val="00FE5280"/>
    <w:rsid w:val="00FE5D6E"/>
    <w:rsid w:val="00FE63FE"/>
    <w:rsid w:val="00FE79A5"/>
    <w:rsid w:val="00FE7E42"/>
    <w:rsid w:val="00FF3B7D"/>
    <w:rsid w:val="00FF53F3"/>
    <w:rsid w:val="00FF690B"/>
    <w:rsid w:val="00FF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3060A"/>
  <w15:docId w15:val="{1D56ED65-ADA7-4C1B-925E-2C930F33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FC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6B08"/>
    <w:pPr>
      <w:tabs>
        <w:tab w:val="center" w:pos="4153"/>
        <w:tab w:val="right" w:pos="8306"/>
      </w:tabs>
    </w:pPr>
  </w:style>
  <w:style w:type="table" w:styleId="TableGrid">
    <w:name w:val="Table Grid"/>
    <w:basedOn w:val="TableNormal"/>
    <w:rsid w:val="00EB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752C"/>
    <w:rPr>
      <w:rFonts w:ascii="Tahoma" w:hAnsi="Tahoma" w:cs="Tahoma"/>
      <w:sz w:val="16"/>
      <w:szCs w:val="16"/>
    </w:rPr>
  </w:style>
  <w:style w:type="paragraph" w:styleId="ListParagraph">
    <w:name w:val="List Paragraph"/>
    <w:basedOn w:val="Normal"/>
    <w:uiPriority w:val="34"/>
    <w:qFormat/>
    <w:rsid w:val="00CD63A3"/>
    <w:pPr>
      <w:ind w:left="720"/>
      <w:contextualSpacing/>
    </w:pPr>
  </w:style>
  <w:style w:type="character" w:styleId="Hyperlink">
    <w:name w:val="Hyperlink"/>
    <w:basedOn w:val="DefaultParagraphFont"/>
    <w:unhideWhenUsed/>
    <w:rsid w:val="0053796E"/>
    <w:rPr>
      <w:color w:val="0000FF" w:themeColor="hyperlink"/>
      <w:u w:val="single"/>
    </w:rPr>
  </w:style>
  <w:style w:type="paragraph" w:styleId="Footer">
    <w:name w:val="footer"/>
    <w:basedOn w:val="Normal"/>
    <w:link w:val="FooterChar"/>
    <w:uiPriority w:val="99"/>
    <w:unhideWhenUsed/>
    <w:rsid w:val="00F039E9"/>
    <w:pPr>
      <w:tabs>
        <w:tab w:val="center" w:pos="4513"/>
        <w:tab w:val="right" w:pos="9026"/>
      </w:tabs>
    </w:pPr>
  </w:style>
  <w:style w:type="character" w:customStyle="1" w:styleId="FooterChar">
    <w:name w:val="Footer Char"/>
    <w:basedOn w:val="DefaultParagraphFont"/>
    <w:link w:val="Footer"/>
    <w:uiPriority w:val="99"/>
    <w:rsid w:val="00F039E9"/>
    <w:rPr>
      <w:sz w:val="24"/>
      <w:lang w:eastAsia="en-US"/>
    </w:rPr>
  </w:style>
  <w:style w:type="character" w:styleId="UnresolvedMention">
    <w:name w:val="Unresolved Mention"/>
    <w:basedOn w:val="DefaultParagraphFont"/>
    <w:uiPriority w:val="99"/>
    <w:semiHidden/>
    <w:unhideWhenUsed/>
    <w:rsid w:val="00623A45"/>
    <w:rPr>
      <w:color w:val="605E5C"/>
      <w:shd w:val="clear" w:color="auto" w:fill="E1DFDD"/>
    </w:rPr>
  </w:style>
  <w:style w:type="character" w:styleId="FollowedHyperlink">
    <w:name w:val="FollowedHyperlink"/>
    <w:basedOn w:val="DefaultParagraphFont"/>
    <w:semiHidden/>
    <w:unhideWhenUsed/>
    <w:rsid w:val="00010B1B"/>
    <w:rPr>
      <w:color w:val="800080" w:themeColor="followedHyperlink"/>
      <w:u w:val="single"/>
    </w:rPr>
  </w:style>
  <w:style w:type="character" w:styleId="CommentReference">
    <w:name w:val="annotation reference"/>
    <w:basedOn w:val="DefaultParagraphFont"/>
    <w:semiHidden/>
    <w:unhideWhenUsed/>
    <w:rsid w:val="00555691"/>
    <w:rPr>
      <w:sz w:val="16"/>
      <w:szCs w:val="16"/>
    </w:rPr>
  </w:style>
  <w:style w:type="paragraph" w:styleId="CommentText">
    <w:name w:val="annotation text"/>
    <w:basedOn w:val="Normal"/>
    <w:link w:val="CommentTextChar"/>
    <w:unhideWhenUsed/>
    <w:rsid w:val="00555691"/>
    <w:rPr>
      <w:sz w:val="20"/>
    </w:rPr>
  </w:style>
  <w:style w:type="character" w:customStyle="1" w:styleId="CommentTextChar">
    <w:name w:val="Comment Text Char"/>
    <w:basedOn w:val="DefaultParagraphFont"/>
    <w:link w:val="CommentText"/>
    <w:rsid w:val="00555691"/>
    <w:rPr>
      <w:lang w:eastAsia="en-US"/>
    </w:rPr>
  </w:style>
  <w:style w:type="paragraph" w:styleId="CommentSubject">
    <w:name w:val="annotation subject"/>
    <w:basedOn w:val="CommentText"/>
    <w:next w:val="CommentText"/>
    <w:link w:val="CommentSubjectChar"/>
    <w:semiHidden/>
    <w:unhideWhenUsed/>
    <w:rsid w:val="00555691"/>
    <w:rPr>
      <w:b/>
      <w:bCs/>
    </w:rPr>
  </w:style>
  <w:style w:type="character" w:customStyle="1" w:styleId="CommentSubjectChar">
    <w:name w:val="Comment Subject Char"/>
    <w:basedOn w:val="CommentTextChar"/>
    <w:link w:val="CommentSubject"/>
    <w:semiHidden/>
    <w:rsid w:val="0055569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443476">
      <w:bodyDiv w:val="1"/>
      <w:marLeft w:val="0"/>
      <w:marRight w:val="0"/>
      <w:marTop w:val="0"/>
      <w:marBottom w:val="0"/>
      <w:divBdr>
        <w:top w:val="none" w:sz="0" w:space="0" w:color="auto"/>
        <w:left w:val="none" w:sz="0" w:space="0" w:color="auto"/>
        <w:bottom w:val="none" w:sz="0" w:space="0" w:color="auto"/>
        <w:right w:val="none" w:sz="0" w:space="0" w:color="auto"/>
      </w:divBdr>
      <w:divsChild>
        <w:div w:id="379867768">
          <w:marLeft w:val="0"/>
          <w:marRight w:val="0"/>
          <w:marTop w:val="0"/>
          <w:marBottom w:val="0"/>
          <w:divBdr>
            <w:top w:val="none" w:sz="0" w:space="0" w:color="auto"/>
            <w:left w:val="none" w:sz="0" w:space="0" w:color="auto"/>
            <w:bottom w:val="none" w:sz="0" w:space="0" w:color="auto"/>
            <w:right w:val="none" w:sz="0" w:space="0" w:color="auto"/>
          </w:divBdr>
        </w:div>
        <w:div w:id="1876042565">
          <w:marLeft w:val="0"/>
          <w:marRight w:val="0"/>
          <w:marTop w:val="0"/>
          <w:marBottom w:val="0"/>
          <w:divBdr>
            <w:top w:val="none" w:sz="0" w:space="0" w:color="auto"/>
            <w:left w:val="none" w:sz="0" w:space="0" w:color="auto"/>
            <w:bottom w:val="none" w:sz="0" w:space="0" w:color="auto"/>
            <w:right w:val="none" w:sz="0" w:space="0" w:color="auto"/>
          </w:divBdr>
        </w:div>
      </w:divsChild>
    </w:div>
    <w:div w:id="1191841596">
      <w:bodyDiv w:val="1"/>
      <w:marLeft w:val="0"/>
      <w:marRight w:val="0"/>
      <w:marTop w:val="0"/>
      <w:marBottom w:val="0"/>
      <w:divBdr>
        <w:top w:val="none" w:sz="0" w:space="0" w:color="auto"/>
        <w:left w:val="none" w:sz="0" w:space="0" w:color="auto"/>
        <w:bottom w:val="none" w:sz="0" w:space="0" w:color="auto"/>
        <w:right w:val="none" w:sz="0" w:space="0" w:color="auto"/>
      </w:divBdr>
      <w:divsChild>
        <w:div w:id="1773894824">
          <w:marLeft w:val="475"/>
          <w:marRight w:val="0"/>
          <w:marTop w:val="0"/>
          <w:marBottom w:val="120"/>
          <w:divBdr>
            <w:top w:val="none" w:sz="0" w:space="0" w:color="auto"/>
            <w:left w:val="none" w:sz="0" w:space="0" w:color="auto"/>
            <w:bottom w:val="none" w:sz="0" w:space="0" w:color="auto"/>
            <w:right w:val="none" w:sz="0" w:space="0" w:color="auto"/>
          </w:divBdr>
        </w:div>
        <w:div w:id="263003838">
          <w:marLeft w:val="475"/>
          <w:marRight w:val="0"/>
          <w:marTop w:val="0"/>
          <w:marBottom w:val="120"/>
          <w:divBdr>
            <w:top w:val="none" w:sz="0" w:space="0" w:color="auto"/>
            <w:left w:val="none" w:sz="0" w:space="0" w:color="auto"/>
            <w:bottom w:val="none" w:sz="0" w:space="0" w:color="auto"/>
            <w:right w:val="none" w:sz="0" w:space="0" w:color="auto"/>
          </w:divBdr>
        </w:div>
        <w:div w:id="1973093299">
          <w:marLeft w:val="475"/>
          <w:marRight w:val="0"/>
          <w:marTop w:val="0"/>
          <w:marBottom w:val="120"/>
          <w:divBdr>
            <w:top w:val="none" w:sz="0" w:space="0" w:color="auto"/>
            <w:left w:val="none" w:sz="0" w:space="0" w:color="auto"/>
            <w:bottom w:val="none" w:sz="0" w:space="0" w:color="auto"/>
            <w:right w:val="none" w:sz="0" w:space="0" w:color="auto"/>
          </w:divBdr>
        </w:div>
        <w:div w:id="2131972151">
          <w:marLeft w:val="475"/>
          <w:marRight w:val="0"/>
          <w:marTop w:val="0"/>
          <w:marBottom w:val="120"/>
          <w:divBdr>
            <w:top w:val="none" w:sz="0" w:space="0" w:color="auto"/>
            <w:left w:val="none" w:sz="0" w:space="0" w:color="auto"/>
            <w:bottom w:val="none" w:sz="0" w:space="0" w:color="auto"/>
            <w:right w:val="none" w:sz="0" w:space="0" w:color="auto"/>
          </w:divBdr>
        </w:div>
        <w:div w:id="170725897">
          <w:marLeft w:val="475"/>
          <w:marRight w:val="0"/>
          <w:marTop w:val="0"/>
          <w:marBottom w:val="120"/>
          <w:divBdr>
            <w:top w:val="none" w:sz="0" w:space="0" w:color="auto"/>
            <w:left w:val="none" w:sz="0" w:space="0" w:color="auto"/>
            <w:bottom w:val="none" w:sz="0" w:space="0" w:color="auto"/>
            <w:right w:val="none" w:sz="0" w:space="0" w:color="auto"/>
          </w:divBdr>
        </w:div>
        <w:div w:id="1614481421">
          <w:marLeft w:val="475"/>
          <w:marRight w:val="0"/>
          <w:marTop w:val="0"/>
          <w:marBottom w:val="120"/>
          <w:divBdr>
            <w:top w:val="none" w:sz="0" w:space="0" w:color="auto"/>
            <w:left w:val="none" w:sz="0" w:space="0" w:color="auto"/>
            <w:bottom w:val="none" w:sz="0" w:space="0" w:color="auto"/>
            <w:right w:val="none" w:sz="0" w:space="0" w:color="auto"/>
          </w:divBdr>
        </w:div>
        <w:div w:id="51197277">
          <w:marLeft w:val="475"/>
          <w:marRight w:val="0"/>
          <w:marTop w:val="0"/>
          <w:marBottom w:val="120"/>
          <w:divBdr>
            <w:top w:val="none" w:sz="0" w:space="0" w:color="auto"/>
            <w:left w:val="none" w:sz="0" w:space="0" w:color="auto"/>
            <w:bottom w:val="none" w:sz="0" w:space="0" w:color="auto"/>
            <w:right w:val="none" w:sz="0" w:space="0" w:color="auto"/>
          </w:divBdr>
        </w:div>
        <w:div w:id="399787456">
          <w:marLeft w:val="475"/>
          <w:marRight w:val="0"/>
          <w:marTop w:val="0"/>
          <w:marBottom w:val="120"/>
          <w:divBdr>
            <w:top w:val="none" w:sz="0" w:space="0" w:color="auto"/>
            <w:left w:val="none" w:sz="0" w:space="0" w:color="auto"/>
            <w:bottom w:val="none" w:sz="0" w:space="0" w:color="auto"/>
            <w:right w:val="none" w:sz="0" w:space="0" w:color="auto"/>
          </w:divBdr>
        </w:div>
        <w:div w:id="556211155">
          <w:marLeft w:val="475"/>
          <w:marRight w:val="0"/>
          <w:marTop w:val="0"/>
          <w:marBottom w:val="120"/>
          <w:divBdr>
            <w:top w:val="none" w:sz="0" w:space="0" w:color="auto"/>
            <w:left w:val="none" w:sz="0" w:space="0" w:color="auto"/>
            <w:bottom w:val="none" w:sz="0" w:space="0" w:color="auto"/>
            <w:right w:val="none" w:sz="0" w:space="0" w:color="auto"/>
          </w:divBdr>
        </w:div>
        <w:div w:id="552696483">
          <w:marLeft w:val="475"/>
          <w:marRight w:val="0"/>
          <w:marTop w:val="0"/>
          <w:marBottom w:val="120"/>
          <w:divBdr>
            <w:top w:val="none" w:sz="0" w:space="0" w:color="auto"/>
            <w:left w:val="none" w:sz="0" w:space="0" w:color="auto"/>
            <w:bottom w:val="none" w:sz="0" w:space="0" w:color="auto"/>
            <w:right w:val="none" w:sz="0" w:space="0" w:color="auto"/>
          </w:divBdr>
        </w:div>
        <w:div w:id="191765458">
          <w:marLeft w:val="475"/>
          <w:marRight w:val="0"/>
          <w:marTop w:val="0"/>
          <w:marBottom w:val="120"/>
          <w:divBdr>
            <w:top w:val="none" w:sz="0" w:space="0" w:color="auto"/>
            <w:left w:val="none" w:sz="0" w:space="0" w:color="auto"/>
            <w:bottom w:val="none" w:sz="0" w:space="0" w:color="auto"/>
            <w:right w:val="none" w:sz="0" w:space="0" w:color="auto"/>
          </w:divBdr>
        </w:div>
        <w:div w:id="1575551743">
          <w:marLeft w:val="475"/>
          <w:marRight w:val="0"/>
          <w:marTop w:val="0"/>
          <w:marBottom w:val="120"/>
          <w:divBdr>
            <w:top w:val="none" w:sz="0" w:space="0" w:color="auto"/>
            <w:left w:val="none" w:sz="0" w:space="0" w:color="auto"/>
            <w:bottom w:val="none" w:sz="0" w:space="0" w:color="auto"/>
            <w:right w:val="none" w:sz="0" w:space="0" w:color="auto"/>
          </w:divBdr>
        </w:div>
        <w:div w:id="1845128988">
          <w:marLeft w:val="475"/>
          <w:marRight w:val="0"/>
          <w:marTop w:val="0"/>
          <w:marBottom w:val="120"/>
          <w:divBdr>
            <w:top w:val="none" w:sz="0" w:space="0" w:color="auto"/>
            <w:left w:val="none" w:sz="0" w:space="0" w:color="auto"/>
            <w:bottom w:val="none" w:sz="0" w:space="0" w:color="auto"/>
            <w:right w:val="none" w:sz="0" w:space="0" w:color="auto"/>
          </w:divBdr>
        </w:div>
        <w:div w:id="636565600">
          <w:marLeft w:val="475"/>
          <w:marRight w:val="0"/>
          <w:marTop w:val="0"/>
          <w:marBottom w:val="120"/>
          <w:divBdr>
            <w:top w:val="none" w:sz="0" w:space="0" w:color="auto"/>
            <w:left w:val="none" w:sz="0" w:space="0" w:color="auto"/>
            <w:bottom w:val="none" w:sz="0" w:space="0" w:color="auto"/>
            <w:right w:val="none" w:sz="0" w:space="0" w:color="auto"/>
          </w:divBdr>
        </w:div>
      </w:divsChild>
    </w:div>
    <w:div w:id="1394430474">
      <w:bodyDiv w:val="1"/>
      <w:marLeft w:val="0"/>
      <w:marRight w:val="0"/>
      <w:marTop w:val="0"/>
      <w:marBottom w:val="0"/>
      <w:divBdr>
        <w:top w:val="none" w:sz="0" w:space="0" w:color="auto"/>
        <w:left w:val="none" w:sz="0" w:space="0" w:color="auto"/>
        <w:bottom w:val="none" w:sz="0" w:space="0" w:color="auto"/>
        <w:right w:val="none" w:sz="0" w:space="0" w:color="auto"/>
      </w:divBdr>
    </w:div>
    <w:div w:id="21440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kingdon\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F7EB0B885DC4B9C68C136AAF9C7BA" ma:contentTypeVersion="16" ma:contentTypeDescription="Create a new document." ma:contentTypeScope="" ma:versionID="f920df1c64eaa7b35e6a068f667a85f4">
  <xsd:schema xmlns:xsd="http://www.w3.org/2001/XMLSchema" xmlns:xs="http://www.w3.org/2001/XMLSchema" xmlns:p="http://schemas.microsoft.com/office/2006/metadata/properties" xmlns:ns3="eaf4c602-58a6-41f3-8b42-92752eebc95b" xmlns:ns4="44db09d7-8e66-4ef3-90b3-883e88705f41" targetNamespace="http://schemas.microsoft.com/office/2006/metadata/properties" ma:root="true" ma:fieldsID="16c546f35f428b39263c4a22a6502fed" ns3:_="" ns4:_="">
    <xsd:import namespace="eaf4c602-58a6-41f3-8b42-92752eebc95b"/>
    <xsd:import namespace="44db09d7-8e66-4ef3-90b3-883e88705f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DateTaken"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4c602-58a6-41f3-8b42-92752eebc9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b09d7-8e66-4ef3-90b3-883e88705f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db09d7-8e66-4ef3-90b3-883e88705f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0225-CDFF-4A49-96C7-A1F2203B9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4c602-58a6-41f3-8b42-92752eebc95b"/>
    <ds:schemaRef ds:uri="44db09d7-8e66-4ef3-90b3-883e88705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4E063-294B-4042-A853-17771EA0A924}">
  <ds:schemaRefs>
    <ds:schemaRef ds:uri="http://schemas.microsoft.com/office/2006/metadata/properties"/>
    <ds:schemaRef ds:uri="http://schemas.microsoft.com/office/infopath/2007/PartnerControls"/>
    <ds:schemaRef ds:uri="44db09d7-8e66-4ef3-90b3-883e88705f41"/>
  </ds:schemaRefs>
</ds:datastoreItem>
</file>

<file path=customXml/itemProps3.xml><?xml version="1.0" encoding="utf-8"?>
<ds:datastoreItem xmlns:ds="http://schemas.openxmlformats.org/officeDocument/2006/customXml" ds:itemID="{1858B04E-97FB-4C45-B479-E966735E5988}">
  <ds:schemaRefs>
    <ds:schemaRef ds:uri="http://schemas.microsoft.com/sharepoint/v3/contenttype/forms"/>
  </ds:schemaRefs>
</ds:datastoreItem>
</file>

<file path=customXml/itemProps4.xml><?xml version="1.0" encoding="utf-8"?>
<ds:datastoreItem xmlns:ds="http://schemas.openxmlformats.org/officeDocument/2006/customXml" ds:itemID="{DF0B8527-7C2D-49AF-96DC-EB001E6E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0</TotalTime>
  <Pages>4</Pages>
  <Words>911</Words>
  <Characters>4702</Characters>
  <Application>Microsoft Office Word</Application>
  <DocSecurity>0</DocSecurity>
  <Lines>225</Lines>
  <Paragraphs>58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Budget Forum draft minutes December 2nd 2024</dc:title>
  <dc:subject>
  </dc:subject>
  <dc:creator>Teagle, Ian</dc:creator>
  <cp:keywords>
  </cp:keywords>
  <dc:description>
  </dc:description>
  <cp:lastModifiedBy>Emma Ryles</cp:lastModifiedBy>
  <cp:revision>2</cp:revision>
  <cp:lastPrinted>2024-09-25T12:21:00Z</cp:lastPrinted>
  <dcterms:created xsi:type="dcterms:W3CDTF">2025-02-26T11:43:00Z</dcterms:created>
  <dcterms:modified xsi:type="dcterms:W3CDTF">2025-07-25T13:31:39Z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0x010100E25F7EB0B885DC4B9C68C136AAF9C7BA</vt:lpwstr>
  </property>
</Properties>
</file>