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B7B" w:rsidP="00151702" w:rsidRDefault="00D71B7B" w14:paraId="26CD9570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val="en-US" w:eastAsia="en-GB"/>
        </w:rPr>
      </w:pPr>
    </w:p>
    <w:p w:rsidR="00315F1B" w:rsidP="00315F1B" w:rsidRDefault="00315F1B" w14:paraId="37EAB451" w14:textId="77777777">
      <w:pPr>
        <w:rPr>
          <w:b/>
          <w:color w:val="0070C0"/>
          <w:sz w:val="44"/>
          <w:szCs w:val="72"/>
          <w:lang w:val="cy-GB"/>
        </w:rPr>
      </w:pPr>
      <w:r w:rsidRPr="005C7374">
        <w:rPr>
          <w:b/>
          <w:noProof/>
          <w:color w:val="0070C0"/>
          <w:sz w:val="52"/>
          <w:szCs w:val="72"/>
          <w:lang w:eastAsia="en-GB"/>
        </w:rPr>
        <w:drawing>
          <wp:anchor distT="0" distB="0" distL="114300" distR="114300" simplePos="0" relativeHeight="251676672" behindDoc="0" locked="0" layoutInCell="1" allowOverlap="1" wp14:editId="65E109A4" wp14:anchorId="2D7468B1">
            <wp:simplePos x="0" y="0"/>
            <wp:positionH relativeFrom="margin">
              <wp:posOffset>2119313</wp:posOffset>
            </wp:positionH>
            <wp:positionV relativeFrom="paragraph">
              <wp:posOffset>-20638</wp:posOffset>
            </wp:positionV>
            <wp:extent cx="1157605" cy="580941"/>
            <wp:effectExtent l="0" t="0" r="4445" b="0"/>
            <wp:wrapNone/>
            <wp:docPr id="7" name="Picture 7" descr="C:\Users\c071799\AppData\Local\Microsoft\Windows\INetCache\Content.Word\co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071799\AppData\Local\Microsoft\Windows\INetCache\Content.Word\com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01" r="898" b="34983"/>
                    <a:stretch/>
                  </pic:blipFill>
                  <pic:spPr bwMode="auto">
                    <a:xfrm>
                      <a:off x="0" y="0"/>
                      <a:ext cx="1157605" cy="58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90B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2576" behindDoc="0" locked="0" layoutInCell="1" allowOverlap="1" wp14:editId="74E5018B" wp14:anchorId="053BD364">
            <wp:simplePos x="0" y="0"/>
            <wp:positionH relativeFrom="margin">
              <wp:posOffset>-66675</wp:posOffset>
            </wp:positionH>
            <wp:positionV relativeFrom="paragraph">
              <wp:posOffset>0</wp:posOffset>
            </wp:positionV>
            <wp:extent cx="638175" cy="556260"/>
            <wp:effectExtent l="0" t="0" r="9525" b="0"/>
            <wp:wrapNone/>
            <wp:docPr id="3" name="Picture 3" descr="Image result for vale of glamor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59900" name="Picture 5" descr="Image result for vale of glamor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34" r="2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70B">
        <w:rPr>
          <w:noProof/>
          <w:sz w:val="14"/>
          <w:szCs w:val="24"/>
          <w:lang w:eastAsia="en-GB"/>
        </w:rPr>
        <w:drawing>
          <wp:anchor distT="36576" distB="36576" distL="36576" distR="36576" simplePos="0" relativeHeight="251674624" behindDoc="0" locked="0" layoutInCell="1" allowOverlap="1" wp14:editId="36584F3F" wp14:anchorId="4247A1C7">
            <wp:simplePos x="0" y="0"/>
            <wp:positionH relativeFrom="margin">
              <wp:align>right</wp:align>
            </wp:positionH>
            <wp:positionV relativeFrom="paragraph">
              <wp:posOffset>13017</wp:posOffset>
            </wp:positionV>
            <wp:extent cx="501015" cy="561340"/>
            <wp:effectExtent l="0" t="0" r="0" b="0"/>
            <wp:wrapNone/>
            <wp:docPr id="6" name="Picture 6" descr="Cardif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diff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C7374" w:rsidR="003922BB" w:rsidP="00315F1B" w:rsidRDefault="003922BB" w14:paraId="42145DF8" w14:textId="77777777">
      <w:pPr>
        <w:jc w:val="center"/>
        <w:rPr>
          <w:rStyle w:val="fontstyle01"/>
          <w:rFonts w:asciiTheme="minorHAnsi" w:hAnsiTheme="minorHAnsi"/>
          <w:b/>
          <w:color w:val="0070C0"/>
          <w:sz w:val="44"/>
          <w:szCs w:val="72"/>
        </w:rPr>
      </w:pPr>
      <w:r w:rsidRPr="005C7374">
        <w:rPr>
          <w:b/>
          <w:color w:val="0070C0"/>
          <w:sz w:val="44"/>
          <w:szCs w:val="72"/>
          <w:lang w:val="cy-GB"/>
        </w:rPr>
        <w:t>AMGYLCHEDD CYFATHRE</w:t>
      </w:r>
      <w:r w:rsidR="00315F1B">
        <w:rPr>
          <w:b/>
          <w:color w:val="0070C0"/>
          <w:sz w:val="44"/>
          <w:szCs w:val="72"/>
          <w:lang w:val="cy-GB"/>
        </w:rPr>
        <w:t>BU CYFLAWN 2</w:t>
      </w:r>
    </w:p>
    <w:p w:rsidRPr="00E73A44" w:rsidR="00D71B7B" w:rsidP="00D71B7B" w:rsidRDefault="00D71B7B" w14:paraId="2265C511" w14:textId="77777777">
      <w:pPr>
        <w:spacing w:before="100" w:beforeAutospacing="1" w:after="100" w:afterAutospacing="1" w:line="240" w:lineRule="auto"/>
        <w:contextualSpacing/>
        <w:rPr>
          <w:rFonts w:ascii="Calibri" w:hAnsi="Calibri"/>
          <w:b/>
          <w:sz w:val="36"/>
          <w:szCs w:val="36"/>
        </w:rPr>
      </w:pPr>
      <w:r w:rsidRPr="00E73A44">
        <w:rPr>
          <w:rFonts w:ascii="Calibri" w:hAnsi="Calibri"/>
          <w:b/>
          <w:sz w:val="36"/>
          <w:szCs w:val="36"/>
          <w:lang w:val="cy-GB"/>
        </w:rPr>
        <w:t>Cyflwyniad</w:t>
      </w:r>
    </w:p>
    <w:p w:rsidRPr="00E73A44" w:rsidR="00D71B7B" w:rsidP="00D71B7B" w:rsidRDefault="00D71B7B" w14:paraId="3545EC14" w14:textId="77777777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  <w:lang w:val="en-US"/>
        </w:rPr>
      </w:pPr>
      <w:r w:rsidRPr="00E73A44">
        <w:rPr>
          <w:sz w:val="24"/>
          <w:szCs w:val="24"/>
          <w:lang w:val="cy-GB"/>
        </w:rPr>
        <w:t>Mae adeiladu amgylchedd cyfathrebu cyflawn yn golygu gwneud newidiadau syml ac ysgafn i’n cyfathrebu a’n hamgylchedd fel y gallwn wella rhyngweithio a dealltwriaeth.</w:t>
      </w:r>
    </w:p>
    <w:p w:rsidR="00D71B7B" w:rsidP="00D71B7B" w:rsidRDefault="00D71B7B" w14:paraId="567E7901" w14:textId="77777777">
      <w:pPr>
        <w:spacing w:before="100" w:beforeAutospacing="1" w:after="100" w:afterAutospacing="1" w:line="240" w:lineRule="auto"/>
        <w:ind w:left="142"/>
        <w:contextualSpacing/>
        <w:jc w:val="both"/>
        <w:rPr>
          <w:lang w:val="en-US"/>
        </w:rPr>
      </w:pPr>
    </w:p>
    <w:p w:rsidRPr="00E73A44" w:rsidR="00D71B7B" w:rsidP="00D71B7B" w:rsidRDefault="00D71B7B" w14:paraId="4CF50EFA" w14:textId="77777777">
      <w:pPr>
        <w:spacing w:before="100" w:beforeAutospacing="1" w:after="100" w:afterAutospacing="1" w:line="240" w:lineRule="auto"/>
        <w:contextualSpacing/>
        <w:jc w:val="both"/>
        <w:rPr>
          <w:rFonts w:ascii="Calibri" w:hAnsi="Calibri"/>
          <w:b/>
          <w:sz w:val="36"/>
          <w:szCs w:val="36"/>
        </w:rPr>
      </w:pPr>
      <w:r w:rsidRPr="00E73A44">
        <w:rPr>
          <w:rFonts w:ascii="Calibri" w:hAnsi="Calibri"/>
          <w:b/>
          <w:sz w:val="36"/>
          <w:szCs w:val="36"/>
          <w:lang w:val="cy-GB"/>
        </w:rPr>
        <w:t>Nodweddion o ran Creu Amgylchedd Cyfathrebu Cyflawn</w:t>
      </w:r>
    </w:p>
    <w:p w:rsidRPr="00151702" w:rsidR="00D71B7B" w:rsidP="00D71B7B" w:rsidRDefault="00D71B7B" w14:paraId="704C7112" w14:textId="7777777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Cs/>
          <w:sz w:val="12"/>
          <w:szCs w:val="12"/>
          <w:lang w:val="en-US" w:eastAsia="en-GB"/>
        </w:rPr>
      </w:pPr>
    </w:p>
    <w:p w:rsidRPr="00E73A44" w:rsidR="00D71B7B" w:rsidP="00D71B7B" w:rsidRDefault="00D71B7B" w14:paraId="3F9AC117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n-US" w:eastAsia="en-GB"/>
        </w:rPr>
      </w:pPr>
      <w:r w:rsidRPr="00E73A44">
        <w:rPr>
          <w:rFonts w:eastAsia="Times New Roman" w:cstheme="minorHAnsi"/>
          <w:b/>
          <w:bCs/>
          <w:sz w:val="24"/>
          <w:szCs w:val="24"/>
          <w:lang w:val="cy-GB" w:eastAsia="en-GB"/>
        </w:rPr>
        <w:t>Cysondeb:</w:t>
      </w:r>
      <w:r w:rsidRPr="00E73A44">
        <w:rPr>
          <w:rFonts w:eastAsia="Times New Roman" w:cstheme="minorHAnsi"/>
          <w:b/>
          <w:sz w:val="24"/>
          <w:szCs w:val="24"/>
          <w:lang w:val="en-US" w:eastAsia="en-GB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Rhaid i staff fod yn gyson o ran y modd yr ydym yn cyfathrebu â phlant.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Mae’n bwysig bod pawb yn defnyddio’r un math o gyfathrebu wrth gyfathrebu â phlant penodol.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cstheme="minorHAnsi"/>
          <w:sz w:val="24"/>
          <w:szCs w:val="24"/>
          <w:lang w:val="cy-GB"/>
        </w:rPr>
        <w:t>Dylid bod yn ymwybodol o anghenion cyfathrebu a rhannu gwybodaeth.</w:t>
      </w:r>
    </w:p>
    <w:p w:rsidRPr="00151702" w:rsidR="00D71B7B" w:rsidP="00D71B7B" w:rsidRDefault="00D71B7B" w14:paraId="2EEE6B72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val="en-US" w:eastAsia="en-GB"/>
        </w:rPr>
      </w:pPr>
      <w:r w:rsidRPr="00151702">
        <w:rPr>
          <w:rFonts w:eastAsia="Times New Roman" w:cstheme="minorHAnsi"/>
          <w:sz w:val="24"/>
          <w:szCs w:val="24"/>
          <w:lang w:val="en-US" w:eastAsia="en-GB"/>
        </w:rPr>
        <w:t> </w:t>
      </w:r>
    </w:p>
    <w:p w:rsidRPr="00E73A44" w:rsidR="00D71B7B" w:rsidP="00D71B7B" w:rsidRDefault="00D71B7B" w14:paraId="0B9CB0F6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val="en-US" w:eastAsia="en-GB"/>
        </w:rPr>
      </w:pPr>
      <w:r w:rsidRPr="00E73A44">
        <w:rPr>
          <w:rFonts w:eastAsia="Times New Roman" w:cstheme="minorHAnsi"/>
          <w:b/>
          <w:bCs/>
          <w:sz w:val="24"/>
          <w:szCs w:val="24"/>
          <w:lang w:val="cy-GB" w:eastAsia="en-GB"/>
        </w:rPr>
        <w:t>Systemau Gweledol: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Lle bo’n bosibl rhowch yr arwydd (neu’r ystum) ynghyd â’r gair ar lafar, mae hyn yn dyblu effaith y neges, gan ei gwneud hi’n haws i’w deall.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cstheme="minorHAnsi"/>
          <w:sz w:val="24"/>
          <w:szCs w:val="24"/>
          <w:lang w:val="cy-GB"/>
        </w:rPr>
        <w:t>Bod â lluniau/symbolau i’w harddangos mewn ardaloedd a gweithgareddau gwahanol.</w:t>
      </w:r>
      <w:r w:rsidRPr="00E73A44">
        <w:rPr>
          <w:rFonts w:cstheme="minorHAnsi"/>
          <w:sz w:val="24"/>
          <w:szCs w:val="24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Gellid defnyddio gwrthrychau i roi syniad i unigolion o’r hyn sydd ar fin digwydd.</w:t>
      </w:r>
    </w:p>
    <w:p w:rsidRPr="00151702" w:rsidR="00D71B7B" w:rsidP="00D71B7B" w:rsidRDefault="00D71B7B" w14:paraId="153D77DB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val="en-US" w:eastAsia="en-GB"/>
        </w:rPr>
      </w:pPr>
      <w:r w:rsidRPr="00151702">
        <w:rPr>
          <w:rFonts w:eastAsia="Times New Roman" w:cstheme="minorHAnsi"/>
          <w:sz w:val="24"/>
          <w:szCs w:val="24"/>
          <w:lang w:val="en-US" w:eastAsia="en-GB"/>
        </w:rPr>
        <w:t> </w:t>
      </w:r>
    </w:p>
    <w:p w:rsidRPr="00E73A44" w:rsidR="00D71B7B" w:rsidP="00D71B7B" w:rsidRDefault="00D71B7B" w14:paraId="722BBFA8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val="en-US" w:eastAsia="en-GB"/>
        </w:rPr>
      </w:pPr>
      <w:r w:rsidRPr="00E73A44">
        <w:rPr>
          <w:rFonts w:eastAsia="Times New Roman" w:cstheme="minorHAnsi"/>
          <w:b/>
          <w:bCs/>
          <w:sz w:val="24"/>
          <w:szCs w:val="24"/>
          <w:lang w:val="cy-GB" w:eastAsia="en-GB"/>
        </w:rPr>
        <w:t>Lefel Iaith: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cstheme="minorHAnsi"/>
          <w:sz w:val="24"/>
          <w:szCs w:val="24"/>
          <w:lang w:val="cy-GB"/>
        </w:rPr>
        <w:t>Dylid cadw’r ieithwedd yn syml ac ennyn sylw’r plentyn drwy ddefnyddio eu henw cyn rhoi cyfarwyddyd.</w:t>
      </w:r>
      <w:r w:rsidRPr="00E73A44">
        <w:rPr>
          <w:rFonts w:cstheme="minorHAnsi"/>
          <w:sz w:val="24"/>
          <w:szCs w:val="24"/>
        </w:rPr>
        <w:t xml:space="preserve"> </w:t>
      </w:r>
      <w:r w:rsidRPr="00151702">
        <w:rPr>
          <w:rFonts w:cstheme="minorHAnsi"/>
          <w:sz w:val="24"/>
          <w:szCs w:val="24"/>
        </w:rPr>
        <w:t xml:space="preserve"> </w:t>
      </w:r>
      <w:r w:rsidRPr="00E73A44">
        <w:rPr>
          <w:rFonts w:cstheme="minorHAnsi"/>
          <w:sz w:val="24"/>
          <w:szCs w:val="24"/>
          <w:lang w:val="cy-GB"/>
        </w:rPr>
        <w:t>Dylid torri brawddegau hir i lawr i syniadau ar wahân a defnyddio un allweddair ar y tro.</w:t>
      </w:r>
      <w:r w:rsidRPr="00E73A44">
        <w:rPr>
          <w:rFonts w:cstheme="minorHAnsi"/>
          <w:sz w:val="24"/>
          <w:szCs w:val="24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Byddwch yn ymwybodol a chofiwch addasu eich iaith i lefel fydd y gwrandäwr yn ei deall, siaradwch yn araf a rhowch ddigon o amser iddynt brosesu’r wybodaeth.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Byddwch yn barod i aros.</w:t>
      </w:r>
    </w:p>
    <w:p w:rsidRPr="00151702" w:rsidR="00D71B7B" w:rsidP="00D71B7B" w:rsidRDefault="00D71B7B" w14:paraId="13648B97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val="en-US" w:eastAsia="en-GB"/>
        </w:rPr>
      </w:pPr>
      <w:r w:rsidRPr="00151702">
        <w:rPr>
          <w:rFonts w:eastAsia="Times New Roman" w:cstheme="minorHAnsi"/>
          <w:sz w:val="24"/>
          <w:szCs w:val="24"/>
          <w:lang w:val="en-US" w:eastAsia="en-GB"/>
        </w:rPr>
        <w:t> </w:t>
      </w:r>
    </w:p>
    <w:p w:rsidRPr="00E73A44" w:rsidR="00D71B7B" w:rsidP="00D71B7B" w:rsidRDefault="00D71B7B" w14:paraId="134BE791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val="en-US" w:eastAsia="en-GB"/>
        </w:rPr>
      </w:pPr>
      <w:r w:rsidRPr="00E73A44">
        <w:rPr>
          <w:rFonts w:eastAsia="Times New Roman" w:cstheme="minorHAnsi"/>
          <w:b/>
          <w:bCs/>
          <w:sz w:val="24"/>
          <w:szCs w:val="24"/>
          <w:lang w:val="cy-GB" w:eastAsia="en-GB"/>
        </w:rPr>
        <w:t>Cyfleoedd Iaith:</w:t>
      </w:r>
      <w:r w:rsidRPr="00E73A44">
        <w:rPr>
          <w:rFonts w:eastAsia="Times New Roman" w:cstheme="minorHAnsi"/>
          <w:bCs/>
          <w:sz w:val="24"/>
          <w:szCs w:val="24"/>
          <w:lang w:val="en-US" w:eastAsia="en-GB"/>
        </w:rPr>
        <w:t xml:space="preserve"> </w:t>
      </w:r>
      <w:r w:rsidRPr="00E73A44">
        <w:rPr>
          <w:rFonts w:cstheme="minorHAnsi"/>
          <w:sz w:val="24"/>
          <w:szCs w:val="24"/>
          <w:lang w:val="cy-GB"/>
        </w:rPr>
        <w:t>Rhowch lawer o gyfleoedd i ryngweithio a chyfathrebu.</w:t>
      </w:r>
      <w:r w:rsidRPr="00E73A44">
        <w:rPr>
          <w:rFonts w:cstheme="minorHAnsi"/>
          <w:sz w:val="24"/>
          <w:szCs w:val="24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Dylech wybod pryd i ddefnyddio cwestiynau agored a chaeedig (mae cwestiynau caeedig yn gofyn am ateb byr, “ie” neu “na” yn aml, a bydd cwestiynau agored angen atebion hirach).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cstheme="minorHAnsi"/>
          <w:sz w:val="24"/>
          <w:szCs w:val="24"/>
          <w:lang w:val="cy-GB"/>
        </w:rPr>
        <w:t>Defnyddiwch gyfleoedd cymdeithasol e.e. amser bwyd i annog gwneud a chyfathrebu dewisiadau.</w:t>
      </w:r>
    </w:p>
    <w:p w:rsidRPr="00151702" w:rsidR="00D71B7B" w:rsidP="00D71B7B" w:rsidRDefault="00D71B7B" w14:paraId="61FF52A2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val="en-US" w:eastAsia="en-GB"/>
        </w:rPr>
      </w:pPr>
      <w:r w:rsidRPr="00151702">
        <w:rPr>
          <w:rFonts w:eastAsia="Times New Roman" w:cstheme="minorHAnsi"/>
          <w:sz w:val="24"/>
          <w:szCs w:val="24"/>
          <w:lang w:val="en-US" w:eastAsia="en-GB"/>
        </w:rPr>
        <w:t> </w:t>
      </w:r>
    </w:p>
    <w:p w:rsidRPr="00E73A44" w:rsidR="00D71B7B" w:rsidP="00D71B7B" w:rsidRDefault="00D71B7B" w14:paraId="1B11EA18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n-US" w:eastAsia="en-GB"/>
        </w:rPr>
      </w:pPr>
      <w:r w:rsidRPr="00E73A44">
        <w:rPr>
          <w:rFonts w:eastAsia="Times New Roman" w:cstheme="minorHAnsi"/>
          <w:b/>
          <w:bCs/>
          <w:sz w:val="24"/>
          <w:szCs w:val="24"/>
          <w:lang w:val="cy-GB" w:eastAsia="en-GB"/>
        </w:rPr>
        <w:t>Annog Iaith:</w:t>
      </w:r>
      <w:r w:rsidRPr="00E73A44">
        <w:rPr>
          <w:rFonts w:eastAsia="Times New Roman" w:cstheme="minorHAnsi"/>
          <w:b/>
          <w:sz w:val="24"/>
          <w:szCs w:val="24"/>
          <w:lang w:val="en-US" w:eastAsia="en-GB"/>
        </w:rPr>
        <w:t xml:space="preserve"> </w:t>
      </w:r>
      <w:r w:rsidRPr="00E73A44">
        <w:rPr>
          <w:rFonts w:cstheme="minorHAnsi"/>
          <w:sz w:val="24"/>
          <w:szCs w:val="24"/>
          <w:lang w:val="cy-GB"/>
        </w:rPr>
        <w:t>Dylech annog iaith drwy ehangu ar yr hyn y mae plant yn ei ddweud.</w:t>
      </w:r>
      <w:r w:rsidRPr="00E73A44">
        <w:rPr>
          <w:rFonts w:cstheme="minorHAnsi"/>
          <w:sz w:val="24"/>
          <w:szCs w:val="24"/>
        </w:rPr>
        <w:t xml:space="preserve"> </w:t>
      </w:r>
      <w:r w:rsidRPr="00E73A44">
        <w:rPr>
          <w:rFonts w:cstheme="minorHAnsi"/>
          <w:sz w:val="24"/>
          <w:szCs w:val="24"/>
          <w:lang w:val="cy-GB"/>
        </w:rPr>
        <w:t>Dylech roi sylwadau ar chwarae yn lle holi llawer o gwestiynau.</w:t>
      </w:r>
      <w:r w:rsidRPr="00E73A44">
        <w:rPr>
          <w:rFonts w:cstheme="minorHAnsi"/>
          <w:sz w:val="24"/>
          <w:szCs w:val="24"/>
        </w:rPr>
        <w:t xml:space="preserve"> </w:t>
      </w:r>
      <w:r w:rsidRPr="00E73A44">
        <w:rPr>
          <w:rFonts w:cstheme="minorHAnsi"/>
          <w:sz w:val="24"/>
          <w:szCs w:val="24"/>
          <w:lang w:val="cy-GB"/>
        </w:rPr>
        <w:t>Defnyddiwch ddiddordebau’r plentyn i greu cyfleoedd cyfathrebu.</w:t>
      </w:r>
      <w:r w:rsidRPr="00E73A44">
        <w:rPr>
          <w:rFonts w:cstheme="minorHAnsi"/>
          <w:sz w:val="24"/>
          <w:szCs w:val="24"/>
        </w:rPr>
        <w:t xml:space="preserve"> </w:t>
      </w:r>
      <w:r w:rsidRPr="00E73A44">
        <w:rPr>
          <w:rFonts w:cstheme="minorHAnsi"/>
          <w:sz w:val="24"/>
          <w:szCs w:val="24"/>
          <w:lang w:val="cy-GB"/>
        </w:rPr>
        <w:t>Ymatebwch yn bositif i unrhyw fath o gyfathrebu – nid lleferydd yn unig.</w:t>
      </w:r>
    </w:p>
    <w:p w:rsidRPr="00151702" w:rsidR="00D71B7B" w:rsidP="00D71B7B" w:rsidRDefault="00D71B7B" w14:paraId="194E5B03" w14:textId="77777777">
      <w:pPr>
        <w:spacing w:before="100" w:beforeAutospacing="1"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:rsidRPr="00E73A44" w:rsidR="00D71B7B" w:rsidP="00D71B7B" w:rsidRDefault="00D71B7B" w14:paraId="6E062FB8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val="en-US" w:eastAsia="en-GB"/>
        </w:rPr>
      </w:pPr>
      <w:r w:rsidRPr="00E73A44">
        <w:rPr>
          <w:rFonts w:eastAsia="Times New Roman" w:cstheme="minorHAnsi"/>
          <w:b/>
          <w:bCs/>
          <w:sz w:val="24"/>
          <w:szCs w:val="24"/>
          <w:lang w:val="cy-GB" w:eastAsia="en-GB"/>
        </w:rPr>
        <w:t>Yr Amgylchedd: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Mae’n bwysig creu amgylchedd sy’n hwyluso cyfathrebu.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Dylech gynnig goleuo da a lleihau sŵn cefndirol neu wrthdyniadau.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Mae hyn yn hynod bwysig i blant â nam ar y llygaid neu’r clyw.</w:t>
      </w:r>
    </w:p>
    <w:p w:rsidRPr="00151702" w:rsidR="00D71B7B" w:rsidP="00D71B7B" w:rsidRDefault="00D71B7B" w14:paraId="7E61976E" w14:textId="77777777">
      <w:pPr>
        <w:spacing w:before="100" w:beforeAutospacing="1" w:after="100" w:afterAutospacing="1" w:line="240" w:lineRule="auto"/>
        <w:contextualSpacing/>
        <w:jc w:val="both"/>
        <w:rPr>
          <w:rFonts w:cstheme="minorHAnsi"/>
          <w:sz w:val="24"/>
          <w:szCs w:val="24"/>
        </w:rPr>
      </w:pPr>
    </w:p>
    <w:p w:rsidRPr="00E73A44" w:rsidR="00D71B7B" w:rsidP="00D71B7B" w:rsidRDefault="00D71B7B" w14:paraId="00FB6541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val="en-US" w:eastAsia="en-GB"/>
        </w:rPr>
      </w:pPr>
      <w:r w:rsidRPr="00E73A44">
        <w:rPr>
          <w:rFonts w:eastAsia="Times New Roman" w:cstheme="minorHAnsi"/>
          <w:b/>
          <w:bCs/>
          <w:sz w:val="24"/>
          <w:szCs w:val="24"/>
          <w:lang w:val="cy-GB" w:eastAsia="en-GB"/>
        </w:rPr>
        <w:t>Iaith y Corff:</w:t>
      </w:r>
      <w:r w:rsidRPr="00E73A44">
        <w:rPr>
          <w:rFonts w:eastAsia="Times New Roman" w:cstheme="minorHAnsi"/>
          <w:bCs/>
          <w:sz w:val="24"/>
          <w:szCs w:val="24"/>
          <w:lang w:val="en-US" w:eastAsia="en-GB"/>
        </w:rPr>
        <w:t xml:space="preserve"> </w:t>
      </w:r>
      <w:r w:rsidRPr="00E73A44">
        <w:rPr>
          <w:rFonts w:eastAsia="Times New Roman" w:cstheme="minorHAnsi"/>
          <w:bCs/>
          <w:sz w:val="24"/>
          <w:szCs w:val="24"/>
          <w:lang w:val="cy-GB" w:eastAsia="en-GB"/>
        </w:rPr>
        <w:t>Defnyddiwch iaith y corff, mynegiant y wyneb ac ystumiau.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Maent oll yn ategu’r neges.</w:t>
      </w:r>
    </w:p>
    <w:p w:rsidRPr="00151702" w:rsidR="00D71B7B" w:rsidP="00D71B7B" w:rsidRDefault="00D71B7B" w14:paraId="47681FB1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val="en-US" w:eastAsia="en-GB"/>
        </w:rPr>
      </w:pPr>
    </w:p>
    <w:p w:rsidRPr="00E73A44" w:rsidR="00D71B7B" w:rsidP="00D71B7B" w:rsidRDefault="00D71B7B" w14:paraId="0094A22C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val="en-US" w:eastAsia="en-GB"/>
        </w:rPr>
      </w:pPr>
      <w:r>
        <w:rPr>
          <w:rFonts w:eastAsia="Times New Roman" w:cstheme="minorHAnsi"/>
          <w:b/>
          <w:bCs/>
          <w:sz w:val="24"/>
          <w:szCs w:val="24"/>
          <w:lang w:val="cy-GB" w:eastAsia="en-GB"/>
        </w:rPr>
        <w:t>Wyneb yn W</w:t>
      </w:r>
      <w:r w:rsidRPr="00E73A44">
        <w:rPr>
          <w:rFonts w:eastAsia="Times New Roman" w:cstheme="minorHAnsi"/>
          <w:b/>
          <w:bCs/>
          <w:sz w:val="24"/>
          <w:szCs w:val="24"/>
          <w:lang w:val="cy-GB" w:eastAsia="en-GB"/>
        </w:rPr>
        <w:t>yneb: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eastAsia="Times New Roman" w:cstheme="minorHAnsi"/>
          <w:sz w:val="24"/>
          <w:szCs w:val="24"/>
          <w:lang w:val="cy-GB" w:eastAsia="en-GB"/>
        </w:rPr>
        <w:t>Sicrhewch eich bod chi’n wynebu’r person, byddwch ar yr un lefel â nhw ac edrychwch ar y person yr ydych yn cyfathrebu ag ef/hi.</w:t>
      </w:r>
      <w:r w:rsidRPr="00E73A4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Pr="00E73A44">
        <w:rPr>
          <w:rFonts w:eastAsia="Times New Roman" w:cstheme="minorHAnsi"/>
          <w:bCs/>
          <w:sz w:val="24"/>
          <w:szCs w:val="24"/>
          <w:lang w:val="cy-GB" w:eastAsia="en-GB"/>
        </w:rPr>
        <w:t>Ystyriwch gyffwrdd, gall helpu unigolion i ddeall gweithgareddau, pobl a lleoedd.</w:t>
      </w:r>
    </w:p>
    <w:p w:rsidRPr="00151702" w:rsidR="00151702" w:rsidP="00151702" w:rsidRDefault="00151702" w14:paraId="611E1AE5" w14:textId="77777777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val="en-US" w:eastAsia="en-GB"/>
        </w:rPr>
      </w:pPr>
    </w:p>
    <w:sectPr w:rsidRPr="00151702" w:rsidR="00151702" w:rsidSect="00CE417E">
      <w:headerReference w:type="default" r:id="rId10"/>
      <w:footerReference w:type="default" r:id="rId11"/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D5FF" w14:textId="77777777" w:rsidR="00B2097F" w:rsidRDefault="00B2097F" w:rsidP="00146A8C">
      <w:pPr>
        <w:spacing w:after="0" w:line="240" w:lineRule="auto"/>
      </w:pPr>
      <w:r>
        <w:separator/>
      </w:r>
    </w:p>
  </w:endnote>
  <w:endnote w:type="continuationSeparator" w:id="0">
    <w:p w14:paraId="480E58A7" w14:textId="77777777" w:rsidR="00B2097F" w:rsidRDefault="00B2097F" w:rsidP="0014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DF48" w14:textId="77777777" w:rsidR="003922BB" w:rsidRDefault="003922BB" w:rsidP="003922BB">
    <w:pPr>
      <w:pStyle w:val="Footer"/>
      <w:jc w:val="right"/>
      <w:rPr>
        <w:b/>
        <w:color w:val="0070C0"/>
        <w:szCs w:val="36"/>
      </w:rPr>
    </w:pPr>
    <w:r>
      <w:rPr>
        <w:b/>
        <w:color w:val="0070C0"/>
        <w:szCs w:val="36"/>
      </w:rPr>
      <w:t xml:space="preserve">Cardiff Early Years Inclusion Service – June 2020 </w:t>
    </w:r>
  </w:p>
  <w:p w14:paraId="4CA4B096" w14:textId="77777777" w:rsidR="00146A8C" w:rsidRDefault="00146A8C">
    <w:pPr>
      <w:pStyle w:val="Footer"/>
    </w:pPr>
    <w:r w:rsidRPr="00146A8C">
      <w:rPr>
        <w:b/>
        <w:color w:val="00B0F0"/>
        <w:sz w:val="36"/>
        <w:szCs w:val="36"/>
      </w:rPr>
      <w:t>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B4E5" w14:textId="77777777" w:rsidR="00B2097F" w:rsidRDefault="00B2097F" w:rsidP="00146A8C">
      <w:pPr>
        <w:spacing w:after="0" w:line="240" w:lineRule="auto"/>
      </w:pPr>
      <w:r>
        <w:separator/>
      </w:r>
    </w:p>
  </w:footnote>
  <w:footnote w:type="continuationSeparator" w:id="0">
    <w:p w14:paraId="0F560B6D" w14:textId="77777777" w:rsidR="00B2097F" w:rsidRDefault="00B2097F" w:rsidP="0014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34DC" w14:textId="77777777" w:rsidR="00146A8C" w:rsidRPr="00146A8C" w:rsidRDefault="00146A8C">
    <w:pPr>
      <w:pStyle w:val="Header"/>
      <w:rPr>
        <w:b/>
        <w:color w:val="0070C0"/>
        <w:sz w:val="36"/>
        <w:szCs w:val="36"/>
      </w:rPr>
    </w:pPr>
    <w:r w:rsidRPr="00146A8C">
      <w:rPr>
        <w:b/>
        <w:color w:val="00B0F0"/>
        <w:sz w:val="36"/>
        <w:szCs w:val="36"/>
      </w:rPr>
      <w:t>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</w:abstractNum>
  <w:abstractNum w:abstractNumId="2" w15:restartNumberingAfterBreak="0">
    <w:nsid w:val="001973B3"/>
    <w:multiLevelType w:val="hybridMultilevel"/>
    <w:tmpl w:val="B0AC3A3C"/>
    <w:lvl w:ilvl="0" w:tplc="7908A6D6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394246"/>
    <w:multiLevelType w:val="hybridMultilevel"/>
    <w:tmpl w:val="7806E54A"/>
    <w:lvl w:ilvl="0" w:tplc="7908A6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E5A13"/>
    <w:multiLevelType w:val="hybridMultilevel"/>
    <w:tmpl w:val="CDBE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A4E"/>
    <w:multiLevelType w:val="hybridMultilevel"/>
    <w:tmpl w:val="2880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43160"/>
    <w:multiLevelType w:val="hybridMultilevel"/>
    <w:tmpl w:val="C83AF1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9739A"/>
    <w:multiLevelType w:val="hybridMultilevel"/>
    <w:tmpl w:val="03400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9554D"/>
    <w:multiLevelType w:val="hybridMultilevel"/>
    <w:tmpl w:val="7ED6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31E5C"/>
    <w:multiLevelType w:val="hybridMultilevel"/>
    <w:tmpl w:val="EAF45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737FD"/>
    <w:multiLevelType w:val="hybridMultilevel"/>
    <w:tmpl w:val="5E50B3BA"/>
    <w:lvl w:ilvl="0" w:tplc="7908A6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95502"/>
    <w:multiLevelType w:val="hybridMultilevel"/>
    <w:tmpl w:val="DDCC81B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C70746"/>
    <w:multiLevelType w:val="multilevel"/>
    <w:tmpl w:val="4CC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043331"/>
    <w:multiLevelType w:val="hybridMultilevel"/>
    <w:tmpl w:val="13702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3750B"/>
    <w:multiLevelType w:val="hybridMultilevel"/>
    <w:tmpl w:val="D1F2BA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DF3E7B"/>
    <w:multiLevelType w:val="hybridMultilevel"/>
    <w:tmpl w:val="59A4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81040"/>
    <w:multiLevelType w:val="hybridMultilevel"/>
    <w:tmpl w:val="9FF4FFC2"/>
    <w:lvl w:ilvl="0" w:tplc="1130C9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DF2C82"/>
    <w:multiLevelType w:val="hybridMultilevel"/>
    <w:tmpl w:val="484E5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B097F"/>
    <w:multiLevelType w:val="multilevel"/>
    <w:tmpl w:val="1624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070C5"/>
    <w:multiLevelType w:val="hybridMultilevel"/>
    <w:tmpl w:val="0D642976"/>
    <w:lvl w:ilvl="0" w:tplc="7908A6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4E3F"/>
    <w:multiLevelType w:val="hybridMultilevel"/>
    <w:tmpl w:val="1C5415E2"/>
    <w:lvl w:ilvl="0" w:tplc="7908A6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E4679"/>
    <w:multiLevelType w:val="hybridMultilevel"/>
    <w:tmpl w:val="9254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A4EB2"/>
    <w:multiLevelType w:val="hybridMultilevel"/>
    <w:tmpl w:val="828E1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4371F"/>
    <w:multiLevelType w:val="hybridMultilevel"/>
    <w:tmpl w:val="C686B396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84980130">
    <w:abstractNumId w:val="17"/>
  </w:num>
  <w:num w:numId="2" w16cid:durableId="1319576437">
    <w:abstractNumId w:val="14"/>
  </w:num>
  <w:num w:numId="3" w16cid:durableId="115608827">
    <w:abstractNumId w:val="7"/>
  </w:num>
  <w:num w:numId="4" w16cid:durableId="1631130914">
    <w:abstractNumId w:val="0"/>
  </w:num>
  <w:num w:numId="5" w16cid:durableId="1611742542">
    <w:abstractNumId w:val="4"/>
  </w:num>
  <w:num w:numId="6" w16cid:durableId="134298472">
    <w:abstractNumId w:val="1"/>
  </w:num>
  <w:num w:numId="7" w16cid:durableId="262157098">
    <w:abstractNumId w:val="6"/>
  </w:num>
  <w:num w:numId="8" w16cid:durableId="896208721">
    <w:abstractNumId w:val="15"/>
  </w:num>
  <w:num w:numId="9" w16cid:durableId="489253834">
    <w:abstractNumId w:val="19"/>
  </w:num>
  <w:num w:numId="10" w16cid:durableId="587273693">
    <w:abstractNumId w:val="10"/>
  </w:num>
  <w:num w:numId="11" w16cid:durableId="1445689254">
    <w:abstractNumId w:val="2"/>
  </w:num>
  <w:num w:numId="12" w16cid:durableId="1093017632">
    <w:abstractNumId w:val="16"/>
  </w:num>
  <w:num w:numId="13" w16cid:durableId="743064411">
    <w:abstractNumId w:val="20"/>
  </w:num>
  <w:num w:numId="14" w16cid:durableId="1645503682">
    <w:abstractNumId w:val="3"/>
  </w:num>
  <w:num w:numId="15" w16cid:durableId="1235892814">
    <w:abstractNumId w:val="23"/>
  </w:num>
  <w:num w:numId="16" w16cid:durableId="537665157">
    <w:abstractNumId w:val="11"/>
  </w:num>
  <w:num w:numId="17" w16cid:durableId="1870334400">
    <w:abstractNumId w:val="5"/>
  </w:num>
  <w:num w:numId="18" w16cid:durableId="1249998725">
    <w:abstractNumId w:val="9"/>
  </w:num>
  <w:num w:numId="19" w16cid:durableId="1228110494">
    <w:abstractNumId w:val="18"/>
  </w:num>
  <w:num w:numId="20" w16cid:durableId="1293093227">
    <w:abstractNumId w:val="12"/>
  </w:num>
  <w:num w:numId="21" w16cid:durableId="1264072044">
    <w:abstractNumId w:val="8"/>
  </w:num>
  <w:num w:numId="22" w16cid:durableId="1391727387">
    <w:abstractNumId w:val="13"/>
  </w:num>
  <w:num w:numId="23" w16cid:durableId="197787655">
    <w:abstractNumId w:val="22"/>
  </w:num>
  <w:num w:numId="24" w16cid:durableId="12659197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8C"/>
    <w:rsid w:val="00063ECE"/>
    <w:rsid w:val="000D2D8D"/>
    <w:rsid w:val="00140F1F"/>
    <w:rsid w:val="00146A8C"/>
    <w:rsid w:val="00151702"/>
    <w:rsid w:val="00156E9A"/>
    <w:rsid w:val="001A05DF"/>
    <w:rsid w:val="001B6083"/>
    <w:rsid w:val="00284EBB"/>
    <w:rsid w:val="002979D4"/>
    <w:rsid w:val="00315F1B"/>
    <w:rsid w:val="00337089"/>
    <w:rsid w:val="003574B3"/>
    <w:rsid w:val="003922BB"/>
    <w:rsid w:val="003E5A93"/>
    <w:rsid w:val="00422F20"/>
    <w:rsid w:val="00423215"/>
    <w:rsid w:val="004B37C8"/>
    <w:rsid w:val="004C1E81"/>
    <w:rsid w:val="004F262C"/>
    <w:rsid w:val="0054700A"/>
    <w:rsid w:val="005D3ED1"/>
    <w:rsid w:val="006E646C"/>
    <w:rsid w:val="00705EBC"/>
    <w:rsid w:val="007218DF"/>
    <w:rsid w:val="007236D2"/>
    <w:rsid w:val="00796553"/>
    <w:rsid w:val="007C7E64"/>
    <w:rsid w:val="007F1E7C"/>
    <w:rsid w:val="008845DD"/>
    <w:rsid w:val="00896D1F"/>
    <w:rsid w:val="008B5B5F"/>
    <w:rsid w:val="008F7F8E"/>
    <w:rsid w:val="00983811"/>
    <w:rsid w:val="00990A77"/>
    <w:rsid w:val="00995D92"/>
    <w:rsid w:val="009F210C"/>
    <w:rsid w:val="00AE326B"/>
    <w:rsid w:val="00AE3CDB"/>
    <w:rsid w:val="00B2097F"/>
    <w:rsid w:val="00B244E9"/>
    <w:rsid w:val="00B54507"/>
    <w:rsid w:val="00B60A6D"/>
    <w:rsid w:val="00B75A45"/>
    <w:rsid w:val="00BB2864"/>
    <w:rsid w:val="00BE1768"/>
    <w:rsid w:val="00BE21B5"/>
    <w:rsid w:val="00BF2C3D"/>
    <w:rsid w:val="00C211B0"/>
    <w:rsid w:val="00C52B26"/>
    <w:rsid w:val="00C83041"/>
    <w:rsid w:val="00C90899"/>
    <w:rsid w:val="00CA2814"/>
    <w:rsid w:val="00CE417E"/>
    <w:rsid w:val="00D26C16"/>
    <w:rsid w:val="00D71B7B"/>
    <w:rsid w:val="00DC2296"/>
    <w:rsid w:val="00DC45FA"/>
    <w:rsid w:val="00EC1624"/>
    <w:rsid w:val="00F7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ED1E"/>
  <w15:chartTrackingRefBased/>
  <w15:docId w15:val="{8E2E252C-C7E1-47B0-9867-20277E97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5A45"/>
    <w:pPr>
      <w:spacing w:after="300" w:line="240" w:lineRule="auto"/>
      <w:outlineLvl w:val="2"/>
    </w:pPr>
    <w:rPr>
      <w:rFonts w:ascii="Quicksand" w:eastAsia="Times New Roman" w:hAnsi="Quicksand" w:cs="Arial"/>
      <w:color w:val="0078AD"/>
      <w:sz w:val="42"/>
      <w:szCs w:val="4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8C"/>
  </w:style>
  <w:style w:type="paragraph" w:styleId="Footer">
    <w:name w:val="footer"/>
    <w:basedOn w:val="Normal"/>
    <w:link w:val="FooterChar"/>
    <w:uiPriority w:val="99"/>
    <w:unhideWhenUsed/>
    <w:rsid w:val="00146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8C"/>
  </w:style>
  <w:style w:type="paragraph" w:styleId="ListParagraph">
    <w:name w:val="List Paragraph"/>
    <w:basedOn w:val="Normal"/>
    <w:uiPriority w:val="34"/>
    <w:qFormat/>
    <w:rsid w:val="006E646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36D2"/>
    <w:rPr>
      <w:b/>
      <w:bCs/>
      <w:i w:val="0"/>
      <w:iCs w:val="0"/>
    </w:rPr>
  </w:style>
  <w:style w:type="character" w:customStyle="1" w:styleId="st1">
    <w:name w:val="st1"/>
    <w:basedOn w:val="DefaultParagraphFont"/>
    <w:rsid w:val="007236D2"/>
  </w:style>
  <w:style w:type="paragraph" w:styleId="BalloonText">
    <w:name w:val="Balloon Text"/>
    <w:basedOn w:val="Normal"/>
    <w:link w:val="BalloonTextChar"/>
    <w:uiPriority w:val="99"/>
    <w:semiHidden/>
    <w:unhideWhenUsed/>
    <w:rsid w:val="008F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5A4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75A45"/>
    <w:rPr>
      <w:rFonts w:ascii="Quicksand" w:eastAsia="Times New Roman" w:hAnsi="Quicksand" w:cs="Arial"/>
      <w:color w:val="0078AD"/>
      <w:sz w:val="42"/>
      <w:szCs w:val="42"/>
      <w:lang w:eastAsia="en-GB"/>
    </w:rPr>
  </w:style>
  <w:style w:type="paragraph" w:styleId="NormalWeb">
    <w:name w:val="Normal (Web)"/>
    <w:basedOn w:val="Normal"/>
    <w:uiPriority w:val="99"/>
    <w:unhideWhenUsed/>
    <w:rsid w:val="00B75A4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4700A"/>
    <w:rPr>
      <w:rFonts w:ascii="Comic Sans MS" w:hAnsi="Comic Sans 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4700A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4700A"/>
    <w:rPr>
      <w:rFonts w:ascii="Comic Sans MS" w:hAnsi="Comic Sans MS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C45FA"/>
    <w:rPr>
      <w:b/>
      <w:bCs/>
    </w:rPr>
  </w:style>
  <w:style w:type="paragraph" w:customStyle="1" w:styleId="html-slice">
    <w:name w:val="html-slice"/>
    <w:basedOn w:val="Normal"/>
    <w:rsid w:val="00DC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185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2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Communication Environment 2 - Cymraeg</dc:title>
  <dc:subject>
  </dc:subject>
  <dc:creator>Gadd, Jason</dc:creator>
  <cp:keywords>
  </cp:keywords>
  <dc:description>
  </dc:description>
  <cp:lastModifiedBy>kbarrett</cp:lastModifiedBy>
  <cp:revision>2</cp:revision>
  <cp:lastPrinted>2018-05-10T06:59:00Z</cp:lastPrinted>
  <dcterms:created xsi:type="dcterms:W3CDTF">2024-01-19T12:24:00Z</dcterms:created>
  <dcterms:modified xsi:type="dcterms:W3CDTF">2024-01-19T12:36:09Z</dcterms:modified>
</cp:coreProperties>
</file>