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321D4C" w:rsidP="004A296B" w14:paraId="50FA2846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1739501" cy="6281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ydd 2015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501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 xml:space="preserve">         </w:t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1387705" cy="1262441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 Logo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13" cy="127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  <w:lang w:val="en-GB"/>
        </w:rPr>
        <w:tab/>
      </w:r>
    </w:p>
    <w:p w:rsidR="00321D4C" w:rsidP="004A296B" w14:paraId="50FA2847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:rsidRPr="004328AD" w:rsidR="004A296B" w:rsidP="004328AD" w14:paraId="50FA2848" w14:textId="77777777">
      <w:pPr>
        <w:bidi w:val="0"/>
        <w:jc w:val="both"/>
        <w:rPr>
          <w:rFonts w:ascii="Trebuchet MS" w:hAnsi="Trebuchet MS"/>
          <w:b/>
          <w:lang w:val="en-GB"/>
        </w:rPr>
      </w:pPr>
      <w:r>
        <w:rPr>
          <w:rStyle w:val="DefaultParagraphFont"/>
          <w:rFonts w:ascii="Trebuchet MS" w:hAnsi="Trebuchet MS" w:eastAsia="Trebuchet MS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POLISI GOSOD TAI’N LLEOL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CWRT COL-HUW, LLANILLTUD FAWR </w:t>
      </w:r>
    </w:p>
    <w:p w:rsidR="00B270FF" w:rsidP="004328AD" w14:paraId="50FA2849" w14:textId="77777777">
      <w:pPr>
        <w:jc w:val="both"/>
        <w:rPr>
          <w:rFonts w:ascii="Trebuchet MS" w:hAnsi="Trebuchet MS"/>
          <w:lang w:val="en-GB"/>
        </w:rPr>
      </w:pPr>
    </w:p>
    <w:p w:rsidRPr="00B270FF" w:rsidR="00B270FF" w:rsidP="004328AD" w14:paraId="50FA284A" w14:textId="77777777">
      <w:pPr>
        <w:bidi w:val="0"/>
        <w:jc w:val="both"/>
        <w:rPr>
          <w:rFonts w:ascii="Trebuchet MS" w:hAnsi="Trebuchet MS"/>
          <w:b/>
          <w:lang w:val="en-GB"/>
        </w:rPr>
      </w:pPr>
      <w:r>
        <w:rPr>
          <w:rStyle w:val="DefaultParagraphFont"/>
          <w:rFonts w:ascii="Trebuchet MS" w:hAnsi="Trebuchet MS" w:eastAsia="Trebuchet MS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GWYBODAETH GEFNDIROL</w:t>
      </w:r>
    </w:p>
    <w:p w:rsidR="00B270FF" w:rsidP="004328AD" w14:paraId="50FA284B" w14:textId="77777777">
      <w:pPr>
        <w:jc w:val="both"/>
        <w:rPr>
          <w:rFonts w:ascii="Trebuchet MS" w:hAnsi="Trebuchet MS"/>
          <w:lang w:val="en-GB"/>
        </w:rPr>
      </w:pPr>
    </w:p>
    <w:p w:rsidRPr="004328AD" w:rsidR="00186355" w:rsidP="004328AD" w14:paraId="50FA284C" w14:textId="77777777">
      <w:pPr>
        <w:bidi w:val="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Nod Polisi Gosod Tai’n Lleol Cwrt Col-Huw, Llanilltud Fawr yw sicrhau bod y tai fforddiadwy newydd yng Nghwrt Col-Huw yn gynaliadwy ac y byddant yn dod yn rhan o'r gymuned leol lle mae'r trigolion yn dymuno aros, a dangos ymrwymiad i’r ardal lle byddant yn byw.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I gyflawni’r nod hwn, mae polisi gosod tai’n lleol wedi’i gytuno â Chyngor Bro Morgannwg, Cymdeithas Tai Newydd a Chyngor Cymuned Llanilltud Fawr, sy’n cynrychioli preswylwyr Ardal Cyngor Cymuned Llanilltud Fawr. </w:t>
      </w:r>
    </w:p>
    <w:p w:rsidRPr="004328AD" w:rsidR="00186355" w:rsidP="004328AD" w14:paraId="50FA284D" w14:textId="77777777">
      <w:pPr>
        <w:jc w:val="both"/>
        <w:rPr>
          <w:rFonts w:ascii="Trebuchet MS" w:hAnsi="Trebuchet MS"/>
        </w:rPr>
      </w:pPr>
    </w:p>
    <w:p w:rsidRPr="00B270FF" w:rsidR="00B270FF" w:rsidP="004328AD" w14:paraId="50FA284E" w14:textId="77777777">
      <w:pPr>
        <w:bidi w:val="0"/>
        <w:jc w:val="both"/>
        <w:rPr>
          <w:rFonts w:ascii="Trebuchet MS" w:hAnsi="Trebuchet MS"/>
          <w:b/>
        </w:rPr>
      </w:pPr>
      <w:r>
        <w:rPr>
          <w:rStyle w:val="DefaultParagraphFont"/>
          <w:rFonts w:ascii="Trebuchet MS" w:hAnsi="Trebuchet MS" w:eastAsia="Trebuchet MS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MANYLEB Y CYNLLUN</w:t>
      </w:r>
    </w:p>
    <w:p w:rsidR="00B270FF" w:rsidP="004328AD" w14:paraId="50FA284F" w14:textId="77777777">
      <w:pPr>
        <w:jc w:val="both"/>
        <w:rPr>
          <w:rFonts w:ascii="Trebuchet MS" w:hAnsi="Trebuchet MS"/>
        </w:rPr>
      </w:pPr>
    </w:p>
    <w:p w:rsidRPr="004328AD" w:rsidR="00186355" w:rsidP="004328AD" w14:paraId="50FA2850" w14:textId="77777777">
      <w:pPr>
        <w:bidi w:val="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Mae'r datblygiad yng Nghwrt Col-Huw yn cynnwys 18 o fflatiau fel a ganlyn;</w:t>
      </w:r>
    </w:p>
    <w:p w:rsidRPr="004328AD" w:rsidR="00186355" w:rsidP="004328AD" w14:paraId="50FA2851" w14:textId="77777777">
      <w:pPr>
        <w:jc w:val="both"/>
        <w:rPr>
          <w:rFonts w:ascii="Trebuchet MS" w:hAnsi="Trebuchet MS"/>
        </w:rPr>
      </w:pPr>
    </w:p>
    <w:p w:rsidRPr="004328AD" w:rsidR="00186355" w:rsidP="004328AD" w14:paraId="50FA2852" w14:textId="77777777">
      <w:pPr>
        <w:bidi w:val="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13 fflat 2 ystafell wely, 3 pherson</w:t>
      </w:r>
    </w:p>
    <w:p w:rsidRPr="004328AD" w:rsidR="00186355" w:rsidP="004328AD" w14:paraId="50FA2853" w14:textId="77777777">
      <w:pPr>
        <w:bidi w:val="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3 fflat 1 ystafell wely, 2 berson</w:t>
      </w:r>
    </w:p>
    <w:p w:rsidRPr="004328AD" w:rsidR="00186355" w:rsidP="004328AD" w14:paraId="50FA2854" w14:textId="77777777">
      <w:pPr>
        <w:bidi w:val="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 fflat 1 ystafell wely, 2 berson ar y llawr gwaelod sy'n gwbl hygyrch i gadeiriau olwyn</w:t>
      </w:r>
    </w:p>
    <w:p w:rsidRPr="004328AD" w:rsidR="004A296B" w:rsidP="004328AD" w14:paraId="50FA2855" w14:textId="77777777">
      <w:pPr>
        <w:jc w:val="both"/>
        <w:rPr>
          <w:rFonts w:ascii="Trebuchet MS" w:hAnsi="Trebuchet MS"/>
        </w:rPr>
      </w:pPr>
      <w:r w:rsidRPr="004328AD">
        <w:rPr>
          <w:rFonts w:ascii="Trebuchet MS" w:hAnsi="Trebuchet MS"/>
        </w:rPr>
        <w:t xml:space="preserve"> </w:t>
      </w:r>
    </w:p>
    <w:p w:rsidRPr="004328AD" w:rsidR="004328AD" w:rsidP="004328AD" w14:paraId="50FA2856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11 o leoedd parcio anghenion cyffredinol yn y cynllun a 2 le parcio ychwanegol i bobl anabl.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Gan fod nifer cyfyngedig o leoedd parcio, mae'r polisi hwn hefyd yn mynd i'r afael â dyrannu'r lleoedd unigol.</w:t>
      </w:r>
    </w:p>
    <w:p w:rsidRPr="004328AD" w:rsidR="004328AD" w:rsidP="004328AD" w14:paraId="50FA2857" w14:textId="77777777">
      <w:pPr>
        <w:jc w:val="both"/>
        <w:rPr>
          <w:rFonts w:ascii="Trebuchet MS" w:hAnsi="Trebuchet MS"/>
          <w:lang w:val="en-GB"/>
        </w:rPr>
      </w:pPr>
    </w:p>
    <w:p w:rsidRPr="00B270FF" w:rsidR="00B270FF" w:rsidP="004328AD" w14:paraId="50FA2858" w14:textId="77777777">
      <w:pPr>
        <w:bidi w:val="0"/>
        <w:jc w:val="both"/>
        <w:rPr>
          <w:rFonts w:ascii="Trebuchet MS" w:hAnsi="Trebuchet MS"/>
          <w:b/>
          <w:lang w:val="en-GB"/>
        </w:rPr>
      </w:pPr>
      <w:r>
        <w:rPr>
          <w:rStyle w:val="DefaultParagraphFont"/>
          <w:rFonts w:ascii="Trebuchet MS" w:hAnsi="Trebuchet MS" w:eastAsia="Trebuchet MS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MEINI PRAWF GOSOD TAI’N LLEOL</w:t>
      </w:r>
    </w:p>
    <w:p w:rsidR="00B270FF" w:rsidP="004328AD" w14:paraId="50FA2859" w14:textId="77777777">
      <w:pPr>
        <w:jc w:val="both"/>
        <w:rPr>
          <w:rFonts w:ascii="Trebuchet MS" w:hAnsi="Trebuchet MS"/>
          <w:lang w:val="en-GB"/>
        </w:rPr>
      </w:pPr>
    </w:p>
    <w:p w:rsidRPr="004328AD" w:rsidR="004A296B" w:rsidP="004328AD" w14:paraId="50FA285A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Dylai’r holl dai gael eu gosod mewn modd sy’n bodloni prif egwyddorion y polisi gosod tai ar gyfer ardal Cyngor Tref Llanilltud Fawr, sef:</w:t>
      </w:r>
    </w:p>
    <w:p w:rsidRPr="004328AD" w:rsidR="004A296B" w:rsidP="004328AD" w14:paraId="50FA285B" w14:textId="77777777">
      <w:pPr>
        <w:jc w:val="both"/>
        <w:rPr>
          <w:rFonts w:ascii="Trebuchet MS" w:hAnsi="Trebuchet MS"/>
          <w:lang w:val="en-GB"/>
        </w:rPr>
      </w:pPr>
    </w:p>
    <w:p w:rsidRPr="004328AD" w:rsidR="00C523EB" w:rsidP="004328AD" w14:paraId="50FA285C" w14:textId="77777777">
      <w:pPr>
        <w:bidi w:val="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Dylid rhoi blaenoriaeth i’r ymgeiswyr hynny sydd â chysylltiad lleol ag Ardal Cyngor Tref Llanilltud Fawr.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186355" w:rsidP="004328AD" w14:paraId="50FA285D" w14:textId="77777777">
      <w:pPr>
        <w:jc w:val="both"/>
        <w:rPr>
          <w:rFonts w:ascii="Trebuchet MS" w:hAnsi="Trebuchet MS"/>
          <w:lang w:val="en-GB"/>
        </w:rPr>
      </w:pPr>
    </w:p>
    <w:p w:rsidRPr="004328AD" w:rsidR="004A296B" w:rsidP="004328AD" w14:paraId="50FA285E" w14:textId="77777777">
      <w:pPr>
        <w:numPr>
          <w:ilvl w:val="0"/>
          <w:numId w:val="1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cysylltiad lleol yn cael ei ddiffinio fel a ganlyn:</w:t>
      </w:r>
    </w:p>
    <w:p w:rsidRPr="004328AD" w:rsidR="004A296B" w:rsidP="004328AD" w14:paraId="50FA285F" w14:textId="77777777">
      <w:pPr>
        <w:ind w:left="720"/>
        <w:jc w:val="both"/>
        <w:rPr>
          <w:rFonts w:ascii="Trebuchet MS" w:hAnsi="Trebuchet MS"/>
          <w:lang w:val="en-GB"/>
        </w:rPr>
      </w:pPr>
    </w:p>
    <w:p w:rsidRPr="004328AD" w:rsidR="004A296B" w:rsidP="004328AD" w14:paraId="50FA2860" w14:textId="77777777">
      <w:pPr>
        <w:pStyle w:val="ListParagraph"/>
        <w:numPr>
          <w:ilvl w:val="0"/>
          <w:numId w:val="2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Bu’r unigolyn yn byw yn Ardal Cyngor Tref Llanilltud Fawr am y 12 mis diwethaf, neu am 3 o’r 5 mlynedd ddiwethaf. </w:t>
      </w:r>
    </w:p>
    <w:p w:rsidRPr="004328AD" w:rsidR="008C5756" w:rsidP="004328AD" w14:paraId="50FA2861" w14:textId="77777777">
      <w:pPr>
        <w:pStyle w:val="ListParagraph"/>
        <w:numPr>
          <w:ilvl w:val="0"/>
          <w:numId w:val="2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rhieni neu deulu agos (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gweler y nodyn isod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) yn byw yn Ardal Cyngor Tref Llanilltud Fawr.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C523EB" w:rsidP="004328AD" w14:paraId="50FA2862" w14:textId="77777777">
      <w:pPr>
        <w:pStyle w:val="ListParagraph"/>
        <w:numPr>
          <w:ilvl w:val="0"/>
          <w:numId w:val="2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Â chyflogaeth barhaol (neu’n symud i gyflogaeth barhaol) yn Ardal Cyngor Tref Llanilltud Fawr.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C523EB" w:rsidP="004328AD" w14:paraId="50FA2863" w14:textId="77777777">
      <w:pPr>
        <w:pStyle w:val="ListParagraph"/>
        <w:numPr>
          <w:ilvl w:val="0"/>
          <w:numId w:val="2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Yn ymddeol o lety clwm yn Ardal Cyngor Tref Llanilltud Fawr.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4A296B" w:rsidP="004328AD" w14:paraId="50FA2864" w14:textId="77777777">
      <w:pPr>
        <w:jc w:val="both"/>
        <w:rPr>
          <w:rFonts w:ascii="Trebuchet MS" w:hAnsi="Trebuchet MS"/>
          <w:i/>
          <w:lang w:val="en-GB"/>
        </w:rPr>
      </w:pPr>
    </w:p>
    <w:p w:rsidRPr="004328AD" w:rsidR="008C5756" w:rsidP="004328AD" w14:paraId="50FA2865" w14:textId="77777777">
      <w:pPr>
        <w:bidi w:val="0"/>
        <w:ind w:left="72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Nodwch: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Mae aelodau teulu agos yn cynnwys gŵr neu wraig, mam-gu neu dad-cu, plant, wyrion ac wyresau, brodyr a chwiorydd. </w:t>
      </w:r>
    </w:p>
    <w:p w:rsidRPr="004328AD" w:rsidR="004A296B" w:rsidP="004328AD" w14:paraId="50FA2866" w14:textId="77777777">
      <w:pPr>
        <w:bidi w:val="0"/>
        <w:ind w:left="720"/>
        <w:jc w:val="both"/>
        <w:rPr>
          <w:rFonts w:ascii="Trebuchet MS" w:hAnsi="Trebuchet MS"/>
          <w:i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Caiff llys-berthnasau a hanner perthnasau eu hystyried yn berthnasau gwaed llawn.</w:t>
      </w:r>
    </w:p>
    <w:p w:rsidRPr="004328AD" w:rsidR="004A296B" w:rsidP="004328AD" w14:paraId="50FA2867" w14:textId="77777777">
      <w:pPr>
        <w:jc w:val="both"/>
        <w:rPr>
          <w:rFonts w:ascii="Trebuchet MS" w:hAnsi="Trebuchet MS"/>
          <w:lang w:val="en-GB"/>
        </w:rPr>
      </w:pPr>
    </w:p>
    <w:p w:rsidRPr="004328AD" w:rsidR="003D6EAE" w:rsidP="004328AD" w14:paraId="50FA2868" w14:textId="77777777">
      <w:pPr>
        <w:bidi w:val="0"/>
        <w:ind w:left="72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 ôl ystyried pwynt (1) uchod, caiff eiddo rhent eu dyrannu yn unol â pholisi presennol Homes4U, yn ôl blaenoriaeth band a pha mor hir maent wedi cofrestru gyda Homes4U.</w:t>
      </w:r>
    </w:p>
    <w:p w:rsidRPr="004328AD" w:rsidR="004A296B" w:rsidP="004328AD" w14:paraId="50FA2869" w14:textId="77777777">
      <w:pPr>
        <w:ind w:left="720"/>
        <w:jc w:val="both"/>
        <w:rPr>
          <w:rFonts w:ascii="Trebuchet MS" w:hAnsi="Trebuchet MS"/>
          <w:lang w:val="en-GB"/>
        </w:rPr>
      </w:pPr>
    </w:p>
    <w:p w:rsidRPr="004328AD" w:rsidR="00233868" w:rsidP="004328AD" w14:paraId="50FA286A" w14:textId="77777777">
      <w:pPr>
        <w:numPr>
          <w:ilvl w:val="0"/>
          <w:numId w:val="1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Wrth ddyrannu'r holl eiddo yn y cynllun, os nad oes digon o ymgeiswyr Homes4U sydd â chysylltiad lleol ag Ardal Cyngor Tref Llanilltud Fawr, yna ymgeiswyr o ardaloedd Cyngor Cymuned cyfagos Sain Tathan, Llan-faes, Llanfair a Llancarfan fydd y rhai nesaf â blaenoriaeth.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4A296B" w:rsidP="004328AD" w14:paraId="50FA286B" w14:textId="77777777">
      <w:pPr>
        <w:bidi w:val="0"/>
        <w:ind w:left="72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Ar ôl ystyried pwynt (2), caiff eiddo eu dyrannu yn unol â’r polisi Homes4U cyfredol, h.y. drwy flaenoriaeth band a’r cyfnod amser y mae’r ymgeiswyr wedi bod ar gofrestr Homes4U.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7F1740" w:rsidP="004328AD" w14:paraId="50FA286C" w14:textId="77777777">
      <w:pPr>
        <w:pStyle w:val="ListParagraph"/>
        <w:jc w:val="both"/>
        <w:rPr>
          <w:rFonts w:ascii="Trebuchet MS" w:hAnsi="Trebuchet MS"/>
          <w:lang w:val="en-GB"/>
        </w:rPr>
      </w:pPr>
    </w:p>
    <w:p w:rsidRPr="004328AD" w:rsidR="007F1740" w:rsidP="00B270FF" w14:paraId="50FA286D" w14:textId="77777777">
      <w:pPr>
        <w:pStyle w:val="ListParagraph"/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2a) Os nad oes digon o ymgeiswyr o Lefel Blaenoriaeth 1 a 2, yna bydd blaenoriaeth i ymgeiswyr â chysylltiad teuluol estynedig ag Ardal Cyngor Tref Llanilltud Fawr, gan gynnwys ewythrod, modrybedd, neiaint a nithoedd – gan gynnwys perthnasau llys a hanner.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4A296B" w:rsidP="004328AD" w14:paraId="50FA286E" w14:textId="77777777">
      <w:pPr>
        <w:pStyle w:val="ListParagraph"/>
        <w:jc w:val="both"/>
        <w:rPr>
          <w:rFonts w:ascii="Trebuchet MS" w:hAnsi="Trebuchet MS"/>
          <w:lang w:val="en-GB"/>
        </w:rPr>
      </w:pPr>
    </w:p>
    <w:p w:rsidR="004A296B" w:rsidP="004328AD" w14:paraId="50FA286F" w14:textId="77777777">
      <w:pPr>
        <w:numPr>
          <w:ilvl w:val="0"/>
          <w:numId w:val="1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Yn yr achos annhebygol nad oes digon o ymgeiswyr wrth ystyried pwyntiau (1), (2) a (2a) uchod, yna caiff ymgeiswyr o bentrefi gwledig eraill y Fro sy’n cynnwys llai na 1000 o gartrefi eu hystyried.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Os na fydd digon o ymgeiswyr ar ôl ystyried yr ardaloedd hyn, yna mae’n bosib cynnig gosod y tai i ymgeiswyr Homes4U sy’n byw yng ngweddill Bro Morgannwg. </w:t>
      </w:r>
    </w:p>
    <w:p w:rsidRPr="004328AD" w:rsidR="00B270FF" w:rsidP="00B270FF" w14:paraId="50FA2870" w14:textId="77777777">
      <w:pPr>
        <w:ind w:left="720"/>
        <w:jc w:val="both"/>
        <w:rPr>
          <w:rFonts w:ascii="Trebuchet MS" w:hAnsi="Trebuchet MS"/>
          <w:lang w:val="en-GB"/>
        </w:rPr>
      </w:pPr>
    </w:p>
    <w:p w:rsidRPr="004328AD" w:rsidR="00186355" w:rsidP="004328AD" w14:paraId="50FA2871" w14:textId="77777777">
      <w:pPr>
        <w:numPr>
          <w:ilvl w:val="0"/>
          <w:numId w:val="1"/>
        </w:num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eiddo hygyrch yn cael eu gosod trwy'r gofrestr Cartrefi Hygyrch yn dilyn yr un meini prawf gosod tai.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Lle nad oes Ymgeiswyr Cartrefi Hygyrch sydd â chysylltiad lleol, dylid rhoi blaenoriaeth i ymgeiswyr sydd ag angen cyfatebol i'r eiddo yn ardal ehangach Bro Morgannwg.</w:t>
      </w:r>
    </w:p>
    <w:p w:rsidRPr="004328AD" w:rsidR="004A296B" w:rsidP="004328AD" w14:paraId="50FA2872" w14:textId="77777777">
      <w:pPr>
        <w:pStyle w:val="ListParagraph"/>
        <w:jc w:val="both"/>
        <w:rPr>
          <w:rFonts w:ascii="Trebuchet MS" w:hAnsi="Trebuchet MS"/>
          <w:lang w:val="en-GB"/>
        </w:rPr>
      </w:pPr>
    </w:p>
    <w:p w:rsidRPr="004328AD" w:rsidR="0014467A" w:rsidP="004328AD" w14:paraId="50FA2873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Wrth osod eiddo yn ardal Cyngor Tref Llanilltud Fawr byddwn yn paru maint y llety gydag anghenion yr ymgeiswyr, yn unol â’r polisïau dyrannu cyfredol.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14467A" w:rsidP="004328AD" w14:paraId="50FA2874" w14:textId="77777777">
      <w:pPr>
        <w:jc w:val="both"/>
        <w:rPr>
          <w:rFonts w:ascii="Trebuchet MS" w:hAnsi="Trebuchet MS"/>
          <w:lang w:val="en-GB"/>
        </w:rPr>
      </w:pPr>
    </w:p>
    <w:p w:rsidRPr="004328AD" w:rsidR="004A296B" w:rsidP="004328AD" w14:paraId="50FA2875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Nid oes unrhyw beth yn y ddogfen hon yn atal ceisiadau newydd i Homes4U.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14467A" w:rsidP="004328AD" w14:paraId="50FA2876" w14:textId="77777777">
      <w:pPr>
        <w:jc w:val="both"/>
        <w:rPr>
          <w:rFonts w:ascii="Trebuchet MS" w:hAnsi="Trebuchet MS"/>
          <w:lang w:val="en-GB"/>
        </w:rPr>
      </w:pPr>
    </w:p>
    <w:p w:rsidRPr="004328AD" w:rsidR="004A296B" w:rsidP="004328AD" w14:paraId="50FA2877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I’r holl ymgeiswyr sy’n byw yng Nghwrt Col-Huw, cynhelir ymweliadau cartref gan Swyddogion Tai Cymdeithas Tai Newydd a gofynnir am eirdaon tenantiaeth, gan gynnwys i'r ymgeiswyr hynny sy'n byw mewn llety preifat.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E03F80" w:rsidP="004328AD" w14:paraId="50FA2878" w14:textId="77777777">
      <w:pPr>
        <w:jc w:val="both"/>
        <w:rPr>
          <w:rFonts w:ascii="Trebuchet MS" w:hAnsi="Trebuchet MS"/>
          <w:lang w:val="en-GB"/>
        </w:rPr>
      </w:pPr>
    </w:p>
    <w:p w:rsidRPr="004328AD" w:rsidR="00E03F80" w:rsidP="004328AD" w14:paraId="50FA2879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Cymdeithas Tai Newydd yn sicrhau:</w:t>
      </w:r>
    </w:p>
    <w:p w:rsidRPr="004328AD" w:rsidR="00E03F80" w:rsidP="004328AD" w14:paraId="50FA287A" w14:textId="77777777">
      <w:pPr>
        <w:ind w:firstLine="720"/>
        <w:jc w:val="both"/>
        <w:rPr>
          <w:rFonts w:ascii="Trebuchet MS" w:hAnsi="Trebuchet MS"/>
          <w:lang w:val="en-GB"/>
        </w:rPr>
      </w:pPr>
    </w:p>
    <w:p w:rsidRPr="004328AD" w:rsidR="00E03F80" w:rsidP="004328AD" w14:paraId="50FA287B" w14:textId="77777777">
      <w:pPr>
        <w:pStyle w:val="ListParagraph"/>
        <w:bidi w:val="0"/>
        <w:ind w:hanging="36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1.  Bod pob ymgeisydd yn aelod o Homes4U</w:t>
      </w:r>
    </w:p>
    <w:p w:rsidRPr="004328AD" w:rsidR="00E03F80" w:rsidP="004328AD" w14:paraId="50FA287C" w14:textId="77777777">
      <w:pPr>
        <w:pStyle w:val="ListParagraph"/>
        <w:bidi w:val="0"/>
        <w:ind w:hanging="36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2.  Bydd yn ofynnol i’r holl denantiaid newydd gwblhau cwrs Dysgu Achrededig Newydd – y Rhaglen Barod am Denantiaeth</w:t>
      </w:r>
    </w:p>
    <w:p w:rsidRPr="004328AD" w:rsidR="00E03F80" w:rsidP="004328AD" w14:paraId="50FA287D" w14:textId="77777777">
      <w:pPr>
        <w:pStyle w:val="ListParagraph"/>
        <w:bidi w:val="0"/>
        <w:ind w:hanging="36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3.  Bydd blaenoriaeth i’r ymgeiswyr sydd heb gollfarnau na hanes o ymddygiad gwrthgymdeithasol. </w:t>
      </w:r>
    </w:p>
    <w:p w:rsidRPr="004328AD" w:rsidR="00E03F80" w:rsidP="004328AD" w14:paraId="50FA287E" w14:textId="77777777">
      <w:pPr>
        <w:pStyle w:val="ListParagraph"/>
        <w:bidi w:val="0"/>
        <w:ind w:hanging="36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4.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  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ab/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Bydd yr holl gynigion tenantiaeth yn amodol ar dalu hyd at un wythnos o rent ymlaen llaw.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Os nad yw hyn yn fforddiadwy gallwn ofyn i'r ymgeisydd ymrwymo i gytundeb i dalu £10 i ddechrau ac yna £1 yr wythnos.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4328AD" w:rsidR="004A296B" w:rsidP="004328AD" w14:paraId="50FA287F" w14:textId="77777777">
      <w:pPr>
        <w:jc w:val="both"/>
        <w:rPr>
          <w:rFonts w:ascii="Trebuchet MS" w:hAnsi="Trebuchet MS"/>
          <w:lang w:val="en-GB"/>
        </w:rPr>
      </w:pPr>
    </w:p>
    <w:p w:rsidRPr="00B270FF" w:rsidR="004328AD" w:rsidP="004328AD" w14:paraId="50FA2880" w14:textId="77777777">
      <w:pPr>
        <w:bidi w:val="0"/>
        <w:jc w:val="both"/>
        <w:rPr>
          <w:rFonts w:ascii="Trebuchet MS" w:hAnsi="Trebuchet MS"/>
          <w:b/>
          <w:lang w:val="en-GB"/>
        </w:rPr>
      </w:pPr>
      <w:r>
        <w:rPr>
          <w:rStyle w:val="DefaultParagraphFont"/>
          <w:rFonts w:ascii="Trebuchet MS" w:hAnsi="Trebuchet MS" w:eastAsia="Trebuchet MS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DYRANNU LLEOEDD PARCIO</w:t>
      </w:r>
    </w:p>
    <w:p w:rsidRPr="004328AD" w:rsidR="004328AD" w:rsidP="004328AD" w14:paraId="50FA2881" w14:textId="77777777">
      <w:pPr>
        <w:jc w:val="both"/>
        <w:rPr>
          <w:rFonts w:ascii="Trebuchet MS" w:hAnsi="Trebuchet MS"/>
          <w:lang w:val="en-GB"/>
        </w:rPr>
      </w:pPr>
    </w:p>
    <w:p w:rsidRPr="004328AD" w:rsidR="004328AD" w:rsidP="004328AD" w14:paraId="50FA2882" w14:textId="77777777">
      <w:pPr>
        <w:pStyle w:val="ListParagraph"/>
        <w:bidi w:val="0"/>
        <w:ind w:hanging="36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1. Bydd y ddau le parcio i'r anabl yn cael eu dyrannu i'r ddwy uned wedi'u haddasu ar y llawr gwaelod</w:t>
      </w:r>
    </w:p>
    <w:p w:rsidRPr="004328AD" w:rsidR="004328AD" w:rsidP="004328AD" w14:paraId="50FA2883" w14:textId="77777777">
      <w:pPr>
        <w:pStyle w:val="ListParagraph"/>
        <w:bidi w:val="0"/>
        <w:ind w:hanging="36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2. Bydd y lleoedd sy'n weddill yn cael eu dyrannu i’r rheiny sy’n defnyddio eu ceir yn aml / sy’n dibynnu ar eu ceir.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y defnyddwyr hyn yn cael eu nodi yn y cam cais am gartref.</w:t>
      </w:r>
    </w:p>
    <w:p w:rsidRPr="004328AD" w:rsidR="004328AD" w:rsidP="004328AD" w14:paraId="50FA2884" w14:textId="77777777">
      <w:pPr>
        <w:pStyle w:val="ListParagraph"/>
        <w:bidi w:val="0"/>
        <w:ind w:hanging="36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3. Ar ôl dyrannu lle parcio i bawb ar y rhestr o ddefnyddwyr aml/dibynnol, bydd unrhyw leoedd sy'n weddill yn cael eu dyrannu o restr aros o fewn y cynllun.</w:t>
      </w:r>
    </w:p>
    <w:p w:rsidRPr="004328AD" w:rsidR="004328AD" w:rsidP="004328AD" w14:paraId="50FA2885" w14:textId="77777777">
      <w:pPr>
        <w:pStyle w:val="ListParagraph"/>
        <w:bidi w:val="0"/>
        <w:ind w:hanging="36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4. Ni ddyrennir mwy nag 1 lle i bob cartref.</w:t>
      </w:r>
    </w:p>
    <w:p w:rsidRPr="004328AD" w:rsidR="004328AD" w:rsidP="004328AD" w14:paraId="50FA2886" w14:textId="77777777">
      <w:pPr>
        <w:pStyle w:val="ListParagraph"/>
        <w:bidi w:val="0"/>
        <w:ind w:hanging="36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5. Bydd Newydd yn darparu trwydded barcio i bob cartref sydd wedi cael lle.</w:t>
      </w:r>
    </w:p>
    <w:p w:rsidRPr="004328AD" w:rsidR="004328AD" w:rsidP="004328AD" w14:paraId="50FA2887" w14:textId="77777777">
      <w:pPr>
        <w:pStyle w:val="ListParagraph"/>
        <w:bidi w:val="0"/>
        <w:ind w:hanging="360"/>
        <w:jc w:val="both"/>
        <w:rPr>
          <w:rFonts w:ascii="Trebuchet MS" w:hAnsi="Trebuchet MS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6. Bydd Newydd yn monitro'r defnydd o'r maes parcio drwy archwiliadau ystad rheolaidd.</w:t>
      </w:r>
    </w:p>
    <w:p w:rsidRPr="004328AD" w:rsidR="004328AD" w:rsidP="004328AD" w14:paraId="50FA2888" w14:textId="77777777">
      <w:pPr>
        <w:jc w:val="both"/>
        <w:rPr>
          <w:rFonts w:ascii="Trebuchet MS" w:hAnsi="Trebuchet MS"/>
        </w:rPr>
      </w:pPr>
      <w:r w:rsidRPr="004328AD">
        <w:rPr>
          <w:rFonts w:ascii="Trebuchet MS" w:hAnsi="Trebuchet MS"/>
        </w:rPr>
        <w:t> </w:t>
      </w:r>
    </w:p>
    <w:p w:rsidRPr="004328AD" w:rsidR="004328AD" w:rsidP="004328AD" w14:paraId="50FA2889" w14:textId="77777777">
      <w:pPr>
        <w:jc w:val="both"/>
        <w:rPr>
          <w:rFonts w:ascii="Trebuchet MS" w:hAnsi="Trebuchet MS"/>
          <w:lang w:val="en-GB"/>
        </w:rPr>
      </w:pPr>
    </w:p>
    <w:p w:rsidRPr="004328AD" w:rsidR="004A296B" w:rsidP="004328AD" w14:paraId="50FA288A" w14:textId="77777777">
      <w:pPr>
        <w:bidi w:val="0"/>
        <w:jc w:val="both"/>
        <w:rPr>
          <w:rFonts w:ascii="Trebuchet MS" w:hAnsi="Trebuchet MS"/>
          <w:lang w:val="en-GB"/>
        </w:rPr>
      </w:pPr>
      <w:r>
        <w:rPr>
          <w:rStyle w:val="DefaultParagraphFont"/>
          <w:rFonts w:ascii="Trebuchet MS" w:hAnsi="Trebuchet MS" w:eastAsia="Trebuchet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Bydd Cymdeithas Tai Newydd a Chyngor Bro Morgannwg yn rhoi adborth ar ganlyniadau’r polisi gosod tai i Gyngor Tref Llanilltud Fawr yn ôl y gofyn. </w:t>
      </w:r>
    </w:p>
    <w:p w:rsidRPr="004328AD" w:rsidR="004D46EC" w:rsidP="004328AD" w14:paraId="50FA288B" w14:textId="77777777">
      <w:pPr>
        <w:jc w:val="both"/>
        <w:rPr>
          <w:rFonts w:ascii="Trebuchet MS" w:hAnsi="Trebuchet MS"/>
          <w:lang w:val="en-GB"/>
        </w:rPr>
      </w:pPr>
    </w:p>
    <w:p w:rsidRPr="004328AD" w:rsidR="004A296B" w:rsidP="004328AD" w14:paraId="50FA288C" w14:textId="77777777">
      <w:pPr>
        <w:jc w:val="both"/>
        <w:rPr>
          <w:rFonts w:ascii="Trebuchet MS" w:hAnsi="Trebuchet MS"/>
          <w:lang w:val="en-GB"/>
        </w:rPr>
      </w:pPr>
    </w:p>
    <w:p w:rsidRPr="004328AD" w:rsidR="00000000" w:rsidP="004328AD" w14:paraId="50FA288D" w14:textId="77777777">
      <w:pPr>
        <w:jc w:val="both"/>
        <w:rPr>
          <w:rFonts w:ascii="Trebuchet MS" w:hAnsi="Trebuchet MS"/>
        </w:rPr>
      </w:pPr>
    </w:p>
    <w:sectPr w:rsidSect="00ED7180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29539906"/>
      <w:docPartObj>
        <w:docPartGallery w:val="Watermarks"/>
        <w:docPartUnique/>
      </w:docPartObj>
    </w:sdtPr>
    <w:sdtContent>
      <w:p w:rsidR="00321D4C" w14:paraId="50FA2896" w14:textId="777777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41E16"/>
    <w:multiLevelType w:val="hybridMultilevel"/>
    <w:tmpl w:val="9AFADA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807751"/>
    <w:multiLevelType w:val="hybridMultilevel"/>
    <w:tmpl w:val="DEF86750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670042">
    <w:abstractNumId w:val="0"/>
  </w:num>
  <w:num w:numId="2" w16cid:durableId="70294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A296B"/>
    <w:rsid w:val="0001640C"/>
    <w:rsid w:val="00054E08"/>
    <w:rsid w:val="00102371"/>
    <w:rsid w:val="0014467A"/>
    <w:rsid w:val="00186355"/>
    <w:rsid w:val="00233868"/>
    <w:rsid w:val="00321D4C"/>
    <w:rsid w:val="003A4AF6"/>
    <w:rsid w:val="003D6EAE"/>
    <w:rsid w:val="003F41B2"/>
    <w:rsid w:val="0041638C"/>
    <w:rsid w:val="004328AD"/>
    <w:rsid w:val="004A296B"/>
    <w:rsid w:val="004D46EC"/>
    <w:rsid w:val="00543E99"/>
    <w:rsid w:val="00563AD3"/>
    <w:rsid w:val="00583B15"/>
    <w:rsid w:val="005E415E"/>
    <w:rsid w:val="0063135E"/>
    <w:rsid w:val="00684E61"/>
    <w:rsid w:val="006F0D69"/>
    <w:rsid w:val="0078439A"/>
    <w:rsid w:val="007D1E98"/>
    <w:rsid w:val="007F1740"/>
    <w:rsid w:val="008C5756"/>
    <w:rsid w:val="009470F3"/>
    <w:rsid w:val="009E2157"/>
    <w:rsid w:val="00A22B62"/>
    <w:rsid w:val="00A723E8"/>
    <w:rsid w:val="00B21844"/>
    <w:rsid w:val="00B270FF"/>
    <w:rsid w:val="00C514A2"/>
    <w:rsid w:val="00C523EB"/>
    <w:rsid w:val="00C5641B"/>
    <w:rsid w:val="00C65AEA"/>
    <w:rsid w:val="00DD5F98"/>
    <w:rsid w:val="00E03F80"/>
    <w:rsid w:val="00E12577"/>
    <w:rsid w:val="00E60978"/>
    <w:rsid w:val="00ED7180"/>
    <w:rsid w:val="00F41870"/>
    <w:rsid w:val="00FB550D"/>
    <w:rsid w:val="00FB6BB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A2846"/>
  <w15:docId w15:val="{121B5D8E-7880-4CF8-A674-28FB585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A296B"/>
    <w:rPr>
      <w:rFonts w:ascii="Verdana" w:hAnsi="Verdan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4A296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6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1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1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4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1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4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A97A-6278-41F9-95A5-69738225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4457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Faulkner, Elisa</dc:creator>
  <cp:lastModifiedBy>Carol Price</cp:lastModifiedBy>
  <cp:revision>3</cp:revision>
  <dcterms:created xsi:type="dcterms:W3CDTF">2017-08-31T10:27:00Z</dcterms:created>
  <dcterms:modified xsi:type="dcterms:W3CDTF">2025-09-23T11:02:55Z</dcterms:modified>
  <dc:title>Cwrt Colhuw, Llantwit Major - Local Lettings Policy - Newydd_cy-GB</dc:title>
  <cp:keywords>
  </cp:keywords>
  <dc:subject>
  </dc:subject>
</cp:coreProperties>
</file>